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76" w:rsidRDefault="00A42E76" w:rsidP="00D244E7">
      <w:pPr>
        <w:tabs>
          <w:tab w:val="left" w:pos="0"/>
        </w:tabs>
        <w:jc w:val="center"/>
        <w:rPr>
          <w:sz w:val="18"/>
          <w:szCs w:val="18"/>
        </w:rPr>
      </w:pPr>
      <w:r w:rsidRPr="00A42E76">
        <w:rPr>
          <w:noProof/>
          <w:sz w:val="18"/>
          <w:szCs w:val="18"/>
        </w:rPr>
        <w:drawing>
          <wp:inline distT="0" distB="0" distL="0" distR="0">
            <wp:extent cx="2709546" cy="739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70" cy="74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Общество с ограниченной ответственностью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«Красноярский жилищно-коммунальный комплекс»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(ООО «КрасКом»)</w:t>
      </w:r>
    </w:p>
    <w:p w:rsidR="00133E69" w:rsidRPr="005F24AC" w:rsidRDefault="00133E69" w:rsidP="00D244E7">
      <w:pP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>Парижской Коммуны ул., д. 41, г. Красноярск, Россия, 660049</w:t>
      </w:r>
    </w:p>
    <w:p w:rsidR="00133E69" w:rsidRPr="005F24AC" w:rsidRDefault="00133E69" w:rsidP="000F1179">
      <w:pPr>
        <w:tabs>
          <w:tab w:val="left" w:pos="0"/>
          <w:tab w:val="left" w:pos="1418"/>
          <w:tab w:val="left" w:pos="8647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 xml:space="preserve">тел./факс: (391) 252 – 87 – 91/211 – 39 – 99 </w:t>
      </w:r>
      <w:r w:rsidRPr="005F24AC">
        <w:rPr>
          <w:sz w:val="18"/>
          <w:szCs w:val="18"/>
          <w:lang w:val="en-US"/>
        </w:rPr>
        <w:t>www</w:t>
      </w:r>
      <w:r w:rsidRPr="005F24AC">
        <w:rPr>
          <w:sz w:val="18"/>
          <w:szCs w:val="18"/>
        </w:rPr>
        <w:t>.</w:t>
      </w:r>
      <w:proofErr w:type="spellStart"/>
      <w:r w:rsidRPr="005F24AC">
        <w:rPr>
          <w:sz w:val="18"/>
          <w:szCs w:val="18"/>
          <w:lang w:val="en-US"/>
        </w:rPr>
        <w:t>kraskom</w:t>
      </w:r>
      <w:proofErr w:type="spellEnd"/>
      <w:r w:rsidRPr="005F24AC">
        <w:rPr>
          <w:sz w:val="18"/>
          <w:szCs w:val="18"/>
        </w:rPr>
        <w:t>.</w:t>
      </w:r>
      <w:r w:rsidRPr="005F24AC">
        <w:rPr>
          <w:sz w:val="18"/>
          <w:szCs w:val="18"/>
          <w:lang w:val="en-US"/>
        </w:rPr>
        <w:t>com</w:t>
      </w:r>
      <w:r w:rsidRPr="005F24AC">
        <w:rPr>
          <w:sz w:val="18"/>
          <w:szCs w:val="18"/>
        </w:rPr>
        <w:t xml:space="preserve">, </w:t>
      </w:r>
      <w:r w:rsidRPr="005F24AC">
        <w:rPr>
          <w:sz w:val="18"/>
          <w:szCs w:val="18"/>
          <w:lang w:val="en-US"/>
        </w:rPr>
        <w:t>e</w:t>
      </w:r>
      <w:r w:rsidRPr="005F24AC">
        <w:rPr>
          <w:sz w:val="18"/>
          <w:szCs w:val="18"/>
        </w:rPr>
        <w:t>-</w:t>
      </w:r>
      <w:proofErr w:type="spellStart"/>
      <w:r w:rsidRPr="005F24AC">
        <w:rPr>
          <w:sz w:val="18"/>
          <w:szCs w:val="18"/>
          <w:lang w:val="en-US"/>
        </w:rPr>
        <w:t>maiI</w:t>
      </w:r>
      <w:proofErr w:type="spellEnd"/>
      <w:r w:rsidRPr="005F24AC">
        <w:rPr>
          <w:sz w:val="18"/>
          <w:szCs w:val="18"/>
        </w:rPr>
        <w:t xml:space="preserve">: </w:t>
      </w:r>
      <w:hyperlink r:id="rId8" w:history="1">
        <w:r w:rsidRPr="005F24AC">
          <w:rPr>
            <w:rStyle w:val="a3"/>
            <w:sz w:val="18"/>
            <w:szCs w:val="18"/>
            <w:lang w:val="en-US"/>
          </w:rPr>
          <w:t>kraskom</w:t>
        </w:r>
        <w:r w:rsidRPr="005F24AC">
          <w:rPr>
            <w:rStyle w:val="a3"/>
            <w:sz w:val="18"/>
            <w:szCs w:val="18"/>
          </w:rPr>
          <w:t>@</w:t>
        </w:r>
        <w:r w:rsidRPr="005F24AC">
          <w:rPr>
            <w:rStyle w:val="a3"/>
            <w:sz w:val="18"/>
            <w:szCs w:val="18"/>
            <w:lang w:val="en-US"/>
          </w:rPr>
          <w:t>kraskom</w:t>
        </w:r>
        <w:r w:rsidRPr="005F24AC">
          <w:rPr>
            <w:rStyle w:val="a3"/>
            <w:sz w:val="18"/>
            <w:szCs w:val="18"/>
          </w:rPr>
          <w:t>.</w:t>
        </w:r>
        <w:r w:rsidRPr="005F24AC">
          <w:rPr>
            <w:rStyle w:val="a3"/>
            <w:sz w:val="18"/>
            <w:szCs w:val="18"/>
            <w:lang w:val="en-US"/>
          </w:rPr>
          <w:t>com</w:t>
        </w:r>
      </w:hyperlink>
    </w:p>
    <w:p w:rsidR="00133E69" w:rsidRPr="005F24AC" w:rsidRDefault="00133E69" w:rsidP="00D244E7">
      <w:pPr>
        <w:pBdr>
          <w:bottom w:val="single" w:sz="12" w:space="1" w:color="auto"/>
        </w:pBdr>
        <w:tabs>
          <w:tab w:val="left" w:pos="0"/>
        </w:tabs>
        <w:jc w:val="center"/>
        <w:rPr>
          <w:sz w:val="18"/>
          <w:szCs w:val="18"/>
        </w:rPr>
      </w:pPr>
      <w:r w:rsidRPr="005F24AC">
        <w:rPr>
          <w:sz w:val="18"/>
          <w:szCs w:val="18"/>
        </w:rPr>
        <w:t xml:space="preserve">ОКПО 71778068, ОГРН </w:t>
      </w:r>
      <w:proofErr w:type="gramStart"/>
      <w:r w:rsidR="00A36024" w:rsidRPr="005F24AC">
        <w:rPr>
          <w:sz w:val="18"/>
          <w:szCs w:val="18"/>
        </w:rPr>
        <w:t>1032402976870,</w:t>
      </w:r>
      <w:r w:rsidRPr="005F24AC">
        <w:rPr>
          <w:sz w:val="18"/>
          <w:szCs w:val="18"/>
        </w:rPr>
        <w:t xml:space="preserve">  ИНН</w:t>
      </w:r>
      <w:proofErr w:type="gramEnd"/>
      <w:r w:rsidRPr="005F24AC">
        <w:rPr>
          <w:sz w:val="18"/>
          <w:szCs w:val="18"/>
        </w:rPr>
        <w:t xml:space="preserve"> / КПП 2466114215 / 246</w:t>
      </w:r>
      <w:r w:rsidR="00272A38" w:rsidRPr="005F24AC">
        <w:rPr>
          <w:sz w:val="18"/>
          <w:szCs w:val="18"/>
        </w:rPr>
        <w:t>601</w:t>
      </w:r>
      <w:r w:rsidRPr="005F24AC">
        <w:rPr>
          <w:sz w:val="18"/>
          <w:szCs w:val="18"/>
        </w:rPr>
        <w:t>001</w:t>
      </w:r>
    </w:p>
    <w:p w:rsidR="00B83F54" w:rsidRDefault="00B83F54" w:rsidP="00D53174">
      <w:pPr>
        <w:tabs>
          <w:tab w:val="left" w:pos="284"/>
        </w:tabs>
        <w:ind w:left="567"/>
        <w:rPr>
          <w:b/>
          <w:sz w:val="10"/>
          <w:szCs w:val="10"/>
        </w:rPr>
      </w:pPr>
    </w:p>
    <w:tbl>
      <w:tblPr>
        <w:tblW w:w="988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235E51" w:rsidRPr="00F34D8B" w:rsidTr="00CD18D1">
        <w:trPr>
          <w:trHeight w:val="398"/>
        </w:trPr>
        <w:tc>
          <w:tcPr>
            <w:tcW w:w="5070" w:type="dxa"/>
            <w:shd w:val="clear" w:color="auto" w:fill="auto"/>
          </w:tcPr>
          <w:p w:rsidR="00CD18D1" w:rsidRDefault="00CD18D1" w:rsidP="00D53174">
            <w:pPr>
              <w:jc w:val="both"/>
            </w:pPr>
          </w:p>
          <w:p w:rsidR="00235E51" w:rsidRPr="00D53174" w:rsidRDefault="009C0FBD" w:rsidP="00D53174">
            <w:pPr>
              <w:jc w:val="both"/>
            </w:pPr>
            <w:r>
              <w:t>14.04.2022</w:t>
            </w:r>
            <w:r w:rsidR="00235E51" w:rsidRPr="00D53174">
              <w:tab/>
              <w:t xml:space="preserve"> </w:t>
            </w:r>
          </w:p>
          <w:p w:rsidR="00235E51" w:rsidRPr="00D53174" w:rsidRDefault="00235E51" w:rsidP="00F97631">
            <w:pPr>
              <w:jc w:val="both"/>
              <w:rPr>
                <w:u w:val="single"/>
              </w:rPr>
            </w:pPr>
          </w:p>
        </w:tc>
        <w:tc>
          <w:tcPr>
            <w:tcW w:w="4819" w:type="dxa"/>
            <w:shd w:val="clear" w:color="auto" w:fill="auto"/>
          </w:tcPr>
          <w:p w:rsidR="00235E51" w:rsidRPr="00F6677D" w:rsidRDefault="00235E51" w:rsidP="00D53174">
            <w:pPr>
              <w:rPr>
                <w:bCs/>
                <w:sz w:val="28"/>
                <w:szCs w:val="28"/>
              </w:rPr>
            </w:pPr>
          </w:p>
        </w:tc>
      </w:tr>
    </w:tbl>
    <w:p w:rsidR="00717E6B" w:rsidRPr="003A6722" w:rsidRDefault="00717E6B" w:rsidP="00717E6B">
      <w:pPr>
        <w:spacing w:line="360" w:lineRule="auto"/>
        <w:jc w:val="center"/>
        <w:rPr>
          <w:b/>
        </w:rPr>
      </w:pPr>
      <w:r w:rsidRPr="003A6722">
        <w:rPr>
          <w:b/>
        </w:rPr>
        <w:t xml:space="preserve">ЗАЯВЛЕНИЕ </w:t>
      </w:r>
    </w:p>
    <w:p w:rsidR="00717E6B" w:rsidRDefault="00717E6B" w:rsidP="00717E6B">
      <w:pPr>
        <w:jc w:val="center"/>
        <w:rPr>
          <w:b/>
        </w:rPr>
      </w:pPr>
      <w:r w:rsidRPr="003A6722">
        <w:rPr>
          <w:b/>
        </w:rPr>
        <w:t>о предоставлении Министерством промышленности, энергетики и жилищно-коммунального хозяйства Красноярского края государственной услуги по утверждению инвестиционной программы</w:t>
      </w:r>
      <w:r>
        <w:rPr>
          <w:b/>
        </w:rPr>
        <w:t xml:space="preserve"> </w:t>
      </w:r>
      <w:r w:rsidRPr="003A6722">
        <w:rPr>
          <w:b/>
        </w:rPr>
        <w:t>субъектов электроэнергетики</w:t>
      </w:r>
      <w:r>
        <w:rPr>
          <w:b/>
        </w:rPr>
        <w:t xml:space="preserve"> </w:t>
      </w:r>
    </w:p>
    <w:p w:rsidR="00CF0C4D" w:rsidRDefault="00717E6B" w:rsidP="00717E6B">
      <w:pPr>
        <w:jc w:val="center"/>
        <w:rPr>
          <w:b/>
        </w:rPr>
      </w:pPr>
      <w:r>
        <w:rPr>
          <w:b/>
        </w:rPr>
        <w:t xml:space="preserve">(инвестиционная программа 2021-2025 годы </w:t>
      </w:r>
    </w:p>
    <w:p w:rsidR="00717E6B" w:rsidRPr="003A6722" w:rsidRDefault="00717E6B" w:rsidP="00717E6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(корректировка мероприятий 2022-2023 годов)) </w:t>
      </w:r>
    </w:p>
    <w:p w:rsidR="00717E6B" w:rsidRPr="003A6722" w:rsidRDefault="00717E6B" w:rsidP="00717E6B">
      <w:pPr>
        <w:jc w:val="center"/>
        <w:rPr>
          <w:b/>
        </w:rPr>
      </w:pPr>
    </w:p>
    <w:tbl>
      <w:tblPr>
        <w:tblStyle w:val="af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28"/>
        <w:gridCol w:w="4111"/>
      </w:tblGrid>
      <w:tr w:rsidR="00717E6B" w:rsidRPr="003A6722" w:rsidTr="00CD18D1">
        <w:trPr>
          <w:trHeight w:val="754"/>
        </w:trPr>
        <w:tc>
          <w:tcPr>
            <w:tcW w:w="9639" w:type="dxa"/>
            <w:gridSpan w:val="2"/>
            <w:vAlign w:val="center"/>
          </w:tcPr>
          <w:p w:rsidR="00717E6B" w:rsidRPr="003A6722" w:rsidRDefault="00717E6B" w:rsidP="00CD18D1">
            <w:pPr>
              <w:pStyle w:val="af1"/>
              <w:numPr>
                <w:ilvl w:val="0"/>
                <w:numId w:val="4"/>
              </w:numPr>
              <w:ind w:left="317" w:firstLine="43"/>
              <w:jc w:val="center"/>
            </w:pPr>
            <w:r w:rsidRPr="003A6722">
              <w:t>Общие сведения о субъекте электроэнергетики, направляющем заявление (далее – Заявитель)</w:t>
            </w:r>
          </w:p>
        </w:tc>
      </w:tr>
      <w:tr w:rsidR="00717E6B" w:rsidRPr="003A6722" w:rsidTr="00717E6B">
        <w:tc>
          <w:tcPr>
            <w:tcW w:w="5528" w:type="dxa"/>
            <w:vAlign w:val="center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</w:pPr>
            <w:r w:rsidRPr="003A6722">
              <w:t>Полное наименование</w:t>
            </w:r>
          </w:p>
        </w:tc>
        <w:tc>
          <w:tcPr>
            <w:tcW w:w="4111" w:type="dxa"/>
          </w:tcPr>
          <w:p w:rsidR="00717E6B" w:rsidRPr="003A6722" w:rsidRDefault="00717E6B" w:rsidP="00E74033">
            <w:pPr>
              <w:ind w:left="317" w:firstLine="43"/>
            </w:pPr>
            <w:r w:rsidRPr="003A6722">
              <w:t>Общество с ограниченной ответственностью «Красноярский жилищно-коммунальный комплекс»</w:t>
            </w:r>
          </w:p>
        </w:tc>
      </w:tr>
      <w:tr w:rsidR="00717E6B" w:rsidRPr="003A6722" w:rsidTr="00717E6B">
        <w:tc>
          <w:tcPr>
            <w:tcW w:w="5528" w:type="dxa"/>
            <w:vAlign w:val="center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</w:pPr>
            <w:r w:rsidRPr="003A6722">
              <w:t>ОГРН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17" w:firstLine="43"/>
            </w:pPr>
            <w:r w:rsidRPr="003A6722">
              <w:t>1032402976870</w:t>
            </w:r>
          </w:p>
        </w:tc>
      </w:tr>
      <w:tr w:rsidR="00717E6B" w:rsidRPr="003A6722" w:rsidTr="00717E6B">
        <w:tc>
          <w:tcPr>
            <w:tcW w:w="5528" w:type="dxa"/>
            <w:vAlign w:val="center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</w:pPr>
            <w:r w:rsidRPr="003A6722">
              <w:t>ИНН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17" w:firstLine="43"/>
            </w:pPr>
            <w:r w:rsidRPr="003A6722">
              <w:t>2466114215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 xml:space="preserve">Адрес электронной почты для осуществления информационного взаимодействия с Заявителем в рамках государственной услуги </w:t>
            </w:r>
          </w:p>
        </w:tc>
        <w:tc>
          <w:tcPr>
            <w:tcW w:w="4111" w:type="dxa"/>
            <w:vAlign w:val="center"/>
          </w:tcPr>
          <w:p w:rsidR="00717E6B" w:rsidRPr="003A6722" w:rsidRDefault="00E258DF" w:rsidP="00EA1F14">
            <w:pPr>
              <w:ind w:left="317" w:firstLine="43"/>
              <w:rPr>
                <w:lang w:val="en-US"/>
              </w:rPr>
            </w:pPr>
            <w:hyperlink r:id="rId9" w:history="1">
              <w:r w:rsidR="00717E6B" w:rsidRPr="00124E8C">
                <w:rPr>
                  <w:rStyle w:val="a3"/>
                  <w:lang w:val="en-US"/>
                </w:rPr>
                <w:t>kraskom@kraskom.com</w:t>
              </w:r>
            </w:hyperlink>
          </w:p>
        </w:tc>
      </w:tr>
      <w:tr w:rsidR="00717E6B" w:rsidRPr="003A6722" w:rsidTr="00717E6B">
        <w:tc>
          <w:tcPr>
            <w:tcW w:w="9639" w:type="dxa"/>
            <w:gridSpan w:val="2"/>
          </w:tcPr>
          <w:p w:rsidR="00717E6B" w:rsidRPr="003A6722" w:rsidRDefault="00717E6B" w:rsidP="00717E6B">
            <w:pPr>
              <w:pStyle w:val="af1"/>
              <w:numPr>
                <w:ilvl w:val="0"/>
                <w:numId w:val="4"/>
              </w:numPr>
              <w:tabs>
                <w:tab w:val="left" w:pos="884"/>
              </w:tabs>
              <w:ind w:left="317" w:firstLine="43"/>
              <w:jc w:val="center"/>
            </w:pPr>
            <w:r w:rsidRPr="003A6722">
              <w:t>Информация о руководителе (лице, имеющем право действовать от имени Заявителя без доверенности)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Должность  руководителя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17" w:firstLine="43"/>
            </w:pPr>
            <w:r w:rsidRPr="003A6722">
              <w:t>Генеральный директор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Фамилия, имя, отчество (отчество указывается при его наличии) руководителя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17" w:firstLine="43"/>
            </w:pPr>
            <w:proofErr w:type="spellStart"/>
            <w:r w:rsidRPr="003A6722">
              <w:t>Гончеров</w:t>
            </w:r>
            <w:proofErr w:type="spellEnd"/>
            <w:r w:rsidRPr="003A6722">
              <w:t xml:space="preserve"> Олег Васильевич</w:t>
            </w:r>
          </w:p>
        </w:tc>
      </w:tr>
      <w:tr w:rsidR="00717E6B" w:rsidRPr="003A6722" w:rsidTr="00CD18D1">
        <w:trPr>
          <w:trHeight w:val="936"/>
        </w:trPr>
        <w:tc>
          <w:tcPr>
            <w:tcW w:w="9639" w:type="dxa"/>
            <w:gridSpan w:val="2"/>
            <w:vAlign w:val="center"/>
          </w:tcPr>
          <w:p w:rsidR="00717E6B" w:rsidRPr="003A6722" w:rsidRDefault="00717E6B" w:rsidP="00CD18D1">
            <w:pPr>
              <w:pStyle w:val="af1"/>
              <w:numPr>
                <w:ilvl w:val="0"/>
                <w:numId w:val="4"/>
              </w:numPr>
              <w:tabs>
                <w:tab w:val="left" w:pos="884"/>
              </w:tabs>
              <w:ind w:left="317" w:firstLine="43"/>
              <w:jc w:val="center"/>
            </w:pPr>
            <w:r w:rsidRPr="003A6722">
              <w:t>Сведения о работнике субъекта электроэнергетики, ответственном за взаимодействие с органом исполнительной власти, в который направляется заявление, по вопросу утверждения инвестиционной программы</w:t>
            </w:r>
          </w:p>
        </w:tc>
      </w:tr>
      <w:tr w:rsidR="00717E6B" w:rsidRPr="003A6722" w:rsidTr="00CD18D1">
        <w:trPr>
          <w:trHeight w:val="664"/>
        </w:trPr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Фамилия, имя, отчество (отчество указывается при его наличии) контактного лица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17" w:firstLine="43"/>
            </w:pPr>
            <w:r>
              <w:t>Дергач Виктория Владимировна</w:t>
            </w:r>
          </w:p>
        </w:tc>
      </w:tr>
      <w:tr w:rsidR="00717E6B" w:rsidRPr="003A6722" w:rsidTr="00EA1F14">
        <w:trPr>
          <w:trHeight w:val="538"/>
        </w:trPr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Должность</w:t>
            </w:r>
          </w:p>
        </w:tc>
        <w:tc>
          <w:tcPr>
            <w:tcW w:w="4111" w:type="dxa"/>
          </w:tcPr>
          <w:p w:rsidR="00717E6B" w:rsidRPr="003A6722" w:rsidRDefault="00717E6B" w:rsidP="00E74033">
            <w:pPr>
              <w:ind w:left="317" w:firstLine="43"/>
            </w:pPr>
            <w:r>
              <w:t>Ведущий инженер ПТО управления электроэнергетики</w:t>
            </w:r>
          </w:p>
        </w:tc>
      </w:tr>
      <w:tr w:rsidR="00717E6B" w:rsidRPr="003A6722" w:rsidTr="00EA1F14">
        <w:trPr>
          <w:trHeight w:val="250"/>
        </w:trPr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Телефон контактного лица</w:t>
            </w:r>
          </w:p>
        </w:tc>
        <w:tc>
          <w:tcPr>
            <w:tcW w:w="4111" w:type="dxa"/>
          </w:tcPr>
          <w:p w:rsidR="00717E6B" w:rsidRPr="003A6722" w:rsidRDefault="00717E6B" w:rsidP="00E74033">
            <w:pPr>
              <w:ind w:left="317" w:firstLine="43"/>
            </w:pPr>
            <w:r>
              <w:t>(391) 226-74-14</w:t>
            </w:r>
          </w:p>
        </w:tc>
      </w:tr>
      <w:tr w:rsidR="00717E6B" w:rsidRPr="003A6722" w:rsidTr="00EA1F14">
        <w:trPr>
          <w:trHeight w:val="409"/>
        </w:trPr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884"/>
              </w:tabs>
              <w:ind w:left="317" w:hanging="146"/>
              <w:jc w:val="both"/>
            </w:pPr>
            <w:r w:rsidRPr="003A6722">
              <w:t>Адрес электронной почты контактного лица</w:t>
            </w:r>
          </w:p>
        </w:tc>
        <w:tc>
          <w:tcPr>
            <w:tcW w:w="4111" w:type="dxa"/>
          </w:tcPr>
          <w:p w:rsidR="00717E6B" w:rsidRPr="00D4526E" w:rsidRDefault="00E258DF" w:rsidP="00E74033">
            <w:pPr>
              <w:ind w:left="317" w:firstLine="43"/>
              <w:rPr>
                <w:lang w:val="en-US"/>
              </w:rPr>
            </w:pPr>
            <w:hyperlink r:id="rId10" w:history="1">
              <w:r w:rsidR="00717E6B" w:rsidRPr="003A6722">
                <w:rPr>
                  <w:rStyle w:val="a3"/>
                  <w:lang w:val="en-US"/>
                </w:rPr>
                <w:t>DergachVV@sibgenco.ru</w:t>
              </w:r>
            </w:hyperlink>
          </w:p>
        </w:tc>
      </w:tr>
      <w:tr w:rsidR="00717E6B" w:rsidRPr="003A6722" w:rsidTr="00EA1F14">
        <w:trPr>
          <w:trHeight w:val="282"/>
        </w:trPr>
        <w:tc>
          <w:tcPr>
            <w:tcW w:w="9639" w:type="dxa"/>
            <w:gridSpan w:val="2"/>
            <w:vAlign w:val="bottom"/>
          </w:tcPr>
          <w:p w:rsidR="00CD18D1" w:rsidRDefault="00717E6B" w:rsidP="00CD18D1">
            <w:pPr>
              <w:pStyle w:val="af1"/>
              <w:numPr>
                <w:ilvl w:val="0"/>
                <w:numId w:val="4"/>
              </w:numPr>
              <w:jc w:val="center"/>
            </w:pPr>
            <w:r w:rsidRPr="003A6722">
              <w:t>Информация о соответствии Заявителя критериям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органами исполнительной власти субъектов Российской Федерации, утвержденным постановлением Правительства Российской Федерации от 01.12.2009 № 977</w:t>
            </w:r>
          </w:p>
          <w:p w:rsidR="00717E6B" w:rsidRPr="003A6722" w:rsidRDefault="00717E6B" w:rsidP="00CD18D1">
            <w:pPr>
              <w:pStyle w:val="af1"/>
              <w:jc w:val="center"/>
            </w:pPr>
            <w:r w:rsidRPr="003A6722">
              <w:t>(далее – критерии)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3A6722" w:rsidRDefault="00717E6B" w:rsidP="00717E6B">
            <w:pPr>
              <w:pStyle w:val="af1"/>
              <w:numPr>
                <w:ilvl w:val="1"/>
                <w:numId w:val="4"/>
              </w:numPr>
              <w:tabs>
                <w:tab w:val="left" w:pos="743"/>
              </w:tabs>
              <w:ind w:left="-108" w:firstLine="279"/>
              <w:jc w:val="both"/>
            </w:pPr>
            <w:r w:rsidRPr="003A6722">
              <w:lastRenderedPageBreak/>
              <w:t xml:space="preserve">Заявитель соответствует одному из критериев, </w:t>
            </w:r>
            <w:r>
              <w:t>указанных в пунктах 4.1.1-4.1.5</w:t>
            </w:r>
          </w:p>
        </w:tc>
        <w:tc>
          <w:tcPr>
            <w:tcW w:w="4111" w:type="dxa"/>
            <w:vAlign w:val="center"/>
          </w:tcPr>
          <w:p w:rsidR="00717E6B" w:rsidRPr="003A6722" w:rsidRDefault="00A5102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953CA8" w:rsidRDefault="00717E6B" w:rsidP="00717E6B">
            <w:pPr>
              <w:pStyle w:val="af1"/>
              <w:numPr>
                <w:ilvl w:val="2"/>
                <w:numId w:val="4"/>
              </w:numPr>
              <w:tabs>
                <w:tab w:val="left" w:pos="785"/>
              </w:tabs>
              <w:ind w:left="0" w:firstLine="171"/>
              <w:jc w:val="both"/>
            </w:pPr>
            <w:r w:rsidRPr="00953CA8">
              <w:t>наличие доли субъекта Российской Федерации (субъектов Российской Федерации) в уставном капитале субъекта электроэнергетики составляет не менее 50 процентов плюс одна голосующая акция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953CA8" w:rsidRDefault="00717E6B" w:rsidP="00717E6B">
            <w:pPr>
              <w:pStyle w:val="af1"/>
              <w:numPr>
                <w:ilvl w:val="2"/>
                <w:numId w:val="4"/>
              </w:numPr>
              <w:tabs>
                <w:tab w:val="left" w:pos="884"/>
              </w:tabs>
              <w:ind w:left="0" w:firstLine="171"/>
              <w:jc w:val="both"/>
            </w:pPr>
            <w:r w:rsidRPr="00953CA8">
              <w:t>субъект электроэнергетики предусматривает финансирование инвестиционной программы с использованием инвестиционных ресурсов, учитываемых при установлении цен (тарифов) в электроэнергетике,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(тарифов);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Да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953CA8" w:rsidRDefault="00717E6B" w:rsidP="00717E6B">
            <w:pPr>
              <w:pStyle w:val="af1"/>
              <w:numPr>
                <w:ilvl w:val="2"/>
                <w:numId w:val="6"/>
              </w:numPr>
              <w:tabs>
                <w:tab w:val="left" w:pos="275"/>
                <w:tab w:val="left" w:pos="312"/>
                <w:tab w:val="left" w:pos="1021"/>
              </w:tabs>
              <w:ind w:left="29" w:firstLine="253"/>
              <w:jc w:val="both"/>
            </w:pPr>
            <w:r w:rsidRPr="00953CA8">
              <w:t>субъект электроэнергетики, в уставном капитале которого участвует субъект Российской Федерации, предусматривает в инвестиционной программе строительство генерирующего объекта установленной мощностью 25 МВт и выше и (или) реконструкцию (модернизацию, техническое перевооружение) генерирующего объекта с увеличением установленной мощности на 25 МВт и выше;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953CA8" w:rsidRDefault="00717E6B" w:rsidP="00717E6B">
            <w:pPr>
              <w:pStyle w:val="af1"/>
              <w:numPr>
                <w:ilvl w:val="2"/>
                <w:numId w:val="7"/>
              </w:numPr>
              <w:tabs>
                <w:tab w:val="left" w:pos="312"/>
                <w:tab w:val="left" w:pos="879"/>
              </w:tabs>
              <w:ind w:left="29" w:firstLine="253"/>
              <w:jc w:val="both"/>
            </w:pPr>
            <w:r w:rsidRPr="00953CA8">
              <w:t>Заявителю установлены долгосрочные параметры регулирования.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4"/>
              <w:jc w:val="center"/>
              <w:rPr>
                <w:u w:val="single"/>
              </w:rPr>
            </w:pPr>
            <w:r w:rsidRPr="003A6722">
              <w:rPr>
                <w:u w:val="single"/>
              </w:rPr>
              <w:t>Да</w:t>
            </w:r>
          </w:p>
        </w:tc>
      </w:tr>
      <w:tr w:rsidR="00717E6B" w:rsidRPr="003A6722" w:rsidTr="00717E6B">
        <w:trPr>
          <w:trHeight w:val="559"/>
        </w:trPr>
        <w:tc>
          <w:tcPr>
            <w:tcW w:w="5528" w:type="dxa"/>
          </w:tcPr>
          <w:p w:rsidR="00717E6B" w:rsidRPr="00953CA8" w:rsidRDefault="00717E6B" w:rsidP="00717E6B">
            <w:pPr>
              <w:pStyle w:val="af1"/>
              <w:numPr>
                <w:ilvl w:val="2"/>
                <w:numId w:val="7"/>
              </w:numPr>
              <w:tabs>
                <w:tab w:val="left" w:pos="312"/>
                <w:tab w:val="left" w:pos="879"/>
              </w:tabs>
              <w:ind w:left="29" w:firstLine="253"/>
              <w:jc w:val="both"/>
            </w:pPr>
            <w:r w:rsidRPr="00953CA8">
              <w:t xml:space="preserve">Заявитель является территориальной сетевой организацией. 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ind w:left="34"/>
              <w:jc w:val="center"/>
              <w:rPr>
                <w:u w:val="single"/>
              </w:rPr>
            </w:pPr>
            <w:r w:rsidRPr="003A6722">
              <w:rPr>
                <w:u w:val="single"/>
              </w:rPr>
              <w:t>Да</w:t>
            </w:r>
          </w:p>
        </w:tc>
      </w:tr>
      <w:tr w:rsidR="00717E6B" w:rsidRPr="003A6722" w:rsidTr="00EA1F14">
        <w:trPr>
          <w:trHeight w:val="894"/>
        </w:trPr>
        <w:tc>
          <w:tcPr>
            <w:tcW w:w="9639" w:type="dxa"/>
            <w:gridSpan w:val="2"/>
            <w:vAlign w:val="center"/>
          </w:tcPr>
          <w:p w:rsidR="00717E6B" w:rsidRPr="00114A29" w:rsidRDefault="00717E6B" w:rsidP="00CD18D1">
            <w:pPr>
              <w:pStyle w:val="af1"/>
              <w:numPr>
                <w:ilvl w:val="0"/>
                <w:numId w:val="7"/>
              </w:numPr>
              <w:jc w:val="center"/>
            </w:pPr>
            <w:r w:rsidRPr="00114A29">
              <w:t>Основания, по которым Заявитель является субъектом электроэнергетики, размер доли субъекта Российской Федерации (субъектов Российской Федерации) в уставном капитале которого составляет не менее 50 процентов плюс одна голосующая акция</w:t>
            </w:r>
          </w:p>
        </w:tc>
      </w:tr>
      <w:tr w:rsidR="00717E6B" w:rsidRPr="003A6722" w:rsidTr="00CF0C4D">
        <w:trPr>
          <w:trHeight w:val="956"/>
        </w:trPr>
        <w:tc>
          <w:tcPr>
            <w:tcW w:w="5528" w:type="dxa"/>
            <w:shd w:val="clear" w:color="auto" w:fill="auto"/>
          </w:tcPr>
          <w:p w:rsidR="00717E6B" w:rsidRPr="003A6722" w:rsidRDefault="00717E6B" w:rsidP="00717E6B">
            <w:pPr>
              <w:pStyle w:val="af1"/>
              <w:numPr>
                <w:ilvl w:val="1"/>
                <w:numId w:val="7"/>
              </w:numPr>
              <w:tabs>
                <w:tab w:val="left" w:pos="454"/>
                <w:tab w:val="left" w:pos="884"/>
              </w:tabs>
              <w:ind w:left="0" w:firstLine="171"/>
              <w:jc w:val="both"/>
            </w:pPr>
            <w:r w:rsidRPr="003A6722">
              <w:t xml:space="preserve">Размер доли субъекта Российской Федерации (субъектов Российской Федерации) в уставном капитале субъекта электроэнергетики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17E6B" w:rsidRPr="003A6722" w:rsidRDefault="00717E6B" w:rsidP="00E74033">
            <w:pPr>
              <w:jc w:val="center"/>
              <w:rPr>
                <w:u w:val="single"/>
              </w:rPr>
            </w:pPr>
            <w:r w:rsidRPr="003A6722">
              <w:rPr>
                <w:u w:val="single"/>
              </w:rPr>
              <w:t>15%</w:t>
            </w:r>
          </w:p>
        </w:tc>
      </w:tr>
      <w:tr w:rsidR="00717E6B" w:rsidRPr="003A6722" w:rsidTr="00CF0C4D">
        <w:trPr>
          <w:trHeight w:val="2102"/>
        </w:trPr>
        <w:tc>
          <w:tcPr>
            <w:tcW w:w="9639" w:type="dxa"/>
            <w:gridSpan w:val="2"/>
          </w:tcPr>
          <w:p w:rsidR="00717E6B" w:rsidRPr="005F34D1" w:rsidRDefault="00717E6B" w:rsidP="00E740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>6. Заявление об утверждении</w:t>
            </w:r>
          </w:p>
          <w:p w:rsidR="00717E6B" w:rsidRPr="003A6722" w:rsidRDefault="00717E6B" w:rsidP="00CD18D1">
            <w:pPr>
              <w:pStyle w:val="ConsPlusNormal"/>
              <w:ind w:left="29" w:hanging="29"/>
              <w:jc w:val="center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 xml:space="preserve">(ВНИМАНИЕ! Если в текущем году Заявителем планируется утвердить инвестиционную программу на следующий период реализации, а также изменения, вносимые в инвестиционную программу, утвержденную министерством промышленности, энергетики и жилищно-коммунального хозяйства Красноярского края, то в министерство промышленности, энергетики и жилищно-коммунального хозяйства Красноярского края направляется одно заявление, для чего необходимо заполнить </w:t>
            </w:r>
            <w:hyperlink w:anchor="P165" w:history="1">
              <w:r w:rsidRPr="005F34D1">
                <w:rPr>
                  <w:color w:val="0000FF"/>
                  <w:sz w:val="24"/>
                  <w:szCs w:val="24"/>
                </w:rPr>
                <w:t>пункты 6.1</w:t>
              </w:r>
            </w:hyperlink>
            <w:r w:rsidRPr="005F34D1">
              <w:rPr>
                <w:sz w:val="24"/>
                <w:szCs w:val="24"/>
              </w:rPr>
              <w:t xml:space="preserve"> и </w:t>
            </w:r>
            <w:hyperlink w:anchor="P168" w:history="1">
              <w:r w:rsidRPr="005F34D1">
                <w:rPr>
                  <w:color w:val="0000FF"/>
                  <w:sz w:val="24"/>
                  <w:szCs w:val="24"/>
                </w:rPr>
                <w:t>6.2</w:t>
              </w:r>
            </w:hyperlink>
            <w:r w:rsidRPr="005F34D1">
              <w:rPr>
                <w:sz w:val="24"/>
                <w:szCs w:val="24"/>
              </w:rPr>
              <w:t>):</w:t>
            </w:r>
          </w:p>
        </w:tc>
      </w:tr>
      <w:tr w:rsidR="00717E6B" w:rsidRPr="003A6722" w:rsidTr="00EA1F14">
        <w:trPr>
          <w:trHeight w:val="691"/>
        </w:trPr>
        <w:tc>
          <w:tcPr>
            <w:tcW w:w="5528" w:type="dxa"/>
          </w:tcPr>
          <w:p w:rsidR="00717E6B" w:rsidRPr="005F34D1" w:rsidRDefault="00717E6B" w:rsidP="00E74033">
            <w:pPr>
              <w:pStyle w:val="ConsPlusNormal"/>
              <w:ind w:firstLine="171"/>
              <w:rPr>
                <w:sz w:val="24"/>
                <w:szCs w:val="24"/>
              </w:rPr>
            </w:pPr>
            <w:r w:rsidRPr="005F34D1">
              <w:rPr>
                <w:sz w:val="24"/>
                <w:szCs w:val="24"/>
              </w:rPr>
              <w:t xml:space="preserve">6.1. Инвестиционной программы на следующий период реализации </w:t>
            </w:r>
            <w:hyperlink w:anchor="P282" w:history="1">
              <w:r w:rsidRPr="005F34D1">
                <w:rPr>
                  <w:color w:val="0000FF"/>
                  <w:sz w:val="24"/>
                  <w:szCs w:val="24"/>
                </w:rPr>
                <w:t>&lt;3&gt;</w:t>
              </w:r>
            </w:hyperlink>
            <w:r w:rsidRPr="005F34D1">
              <w:rPr>
                <w:sz w:val="24"/>
                <w:szCs w:val="24"/>
              </w:rPr>
              <w:t xml:space="preserve"> </w:t>
            </w:r>
            <w:r w:rsidRPr="005F34D1">
              <w:rPr>
                <w:sz w:val="24"/>
                <w:szCs w:val="24"/>
                <w:vertAlign w:val="superscript"/>
              </w:rPr>
              <w:t>1</w:t>
            </w:r>
          </w:p>
          <w:p w:rsidR="00717E6B" w:rsidRPr="003A6722" w:rsidRDefault="00717E6B" w:rsidP="00E74033">
            <w:pPr>
              <w:pStyle w:val="af1"/>
              <w:tabs>
                <w:tab w:val="left" w:pos="884"/>
              </w:tabs>
              <w:ind w:left="43" w:firstLine="416"/>
              <w:jc w:val="both"/>
            </w:pPr>
            <w:r w:rsidRPr="005F34D1">
              <w:t>(если направляется заявление об утверждении инвестиционной программы на следующий период реализации, то указываются годы начала и окончания периода реализации)</w:t>
            </w:r>
          </w:p>
        </w:tc>
        <w:tc>
          <w:tcPr>
            <w:tcW w:w="4111" w:type="dxa"/>
          </w:tcPr>
          <w:p w:rsidR="00717E6B" w:rsidRPr="00C7742F" w:rsidRDefault="00717E6B" w:rsidP="00E74033">
            <w:pPr>
              <w:rPr>
                <w:u w:val="single"/>
              </w:rPr>
            </w:pPr>
            <w:r>
              <w:t>Год начала - __________</w:t>
            </w:r>
          </w:p>
          <w:p w:rsidR="00717E6B" w:rsidRPr="003A6722" w:rsidRDefault="00717E6B" w:rsidP="00E74033">
            <w:r w:rsidRPr="003A6722">
              <w:t>Год окончания - _</w:t>
            </w:r>
            <w:r>
              <w:rPr>
                <w:u w:val="single"/>
              </w:rPr>
              <w:t>___</w:t>
            </w:r>
            <w:r w:rsidRPr="003A6722">
              <w:t>_____</w:t>
            </w:r>
          </w:p>
        </w:tc>
      </w:tr>
      <w:tr w:rsidR="00717E6B" w:rsidRPr="003A6722" w:rsidTr="00CF0C4D">
        <w:trPr>
          <w:trHeight w:val="3967"/>
        </w:trPr>
        <w:tc>
          <w:tcPr>
            <w:tcW w:w="5528" w:type="dxa"/>
          </w:tcPr>
          <w:p w:rsidR="00717E6B" w:rsidRPr="005F34D1" w:rsidRDefault="00717E6B" w:rsidP="00E74033">
            <w:pPr>
              <w:pStyle w:val="af1"/>
              <w:tabs>
                <w:tab w:val="left" w:pos="1025"/>
              </w:tabs>
              <w:ind w:left="0" w:firstLine="171"/>
              <w:jc w:val="both"/>
            </w:pPr>
            <w:r w:rsidRPr="005F34D1">
              <w:lastRenderedPageBreak/>
              <w:t>6.2. Изменений, вносимых в ранее утвержденную министерством промышленности, энергетики и жилищно-коммунального хозяйства Красноярского края инвестиционную программу (если направляется заявление об утверждении изменений, вносимых в инвестиционную программу, утвержденную министерством промышленности, энергетики и жилищно-коммунального хозяйства Красноярского края, то указываются реквизиты приказа министерства промышленности, энергетики и жилищно-коммунального хозяйства Красноярского края), которым утверждены плановые значения показателей инвестиционной программы, в которую вносятся изменения)</w:t>
            </w:r>
          </w:p>
        </w:tc>
        <w:tc>
          <w:tcPr>
            <w:tcW w:w="4111" w:type="dxa"/>
            <w:vAlign w:val="center"/>
          </w:tcPr>
          <w:p w:rsidR="00717E6B" w:rsidRDefault="00717E6B" w:rsidP="00E7403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Да/ИП на 2021-2025 </w:t>
            </w:r>
            <w:proofErr w:type="spellStart"/>
            <w:r>
              <w:rPr>
                <w:u w:val="single"/>
              </w:rPr>
              <w:t>гг</w:t>
            </w:r>
            <w:proofErr w:type="spellEnd"/>
            <w:r>
              <w:rPr>
                <w:u w:val="single"/>
              </w:rPr>
              <w:t xml:space="preserve"> утверждена </w:t>
            </w:r>
          </w:p>
          <w:p w:rsidR="00717E6B" w:rsidRPr="00C7742F" w:rsidRDefault="00717E6B" w:rsidP="00E74033">
            <w:pPr>
              <w:jc w:val="center"/>
              <w:rPr>
                <w:u w:val="single"/>
              </w:rPr>
            </w:pPr>
            <w:r w:rsidRPr="00D914E2">
              <w:rPr>
                <w:u w:val="single"/>
              </w:rPr>
              <w:t>Приказом Министерства промышленности, энергетики и ЖКХ Красноярского края от 09.07.2020 № 08-99 (в ред. Приказа от 30.07.2021 № 08-122)</w:t>
            </w:r>
          </w:p>
        </w:tc>
      </w:tr>
      <w:tr w:rsidR="00717E6B" w:rsidRPr="003A6722" w:rsidTr="00CF0C4D">
        <w:trPr>
          <w:trHeight w:val="2312"/>
        </w:trPr>
        <w:tc>
          <w:tcPr>
            <w:tcW w:w="5528" w:type="dxa"/>
          </w:tcPr>
          <w:p w:rsidR="00717E6B" w:rsidRPr="005F34D1" w:rsidRDefault="00717E6B" w:rsidP="00E74033">
            <w:pPr>
              <w:tabs>
                <w:tab w:val="left" w:pos="1026"/>
              </w:tabs>
              <w:ind w:firstLine="171"/>
              <w:jc w:val="both"/>
            </w:pPr>
            <w:r w:rsidRPr="005F34D1">
              <w:t>6.3. Полный электронный адрес места размещения проекта инвестиционной программы и (или) изменений, вносимых в инвестиционную программу (далее - проект ИПР), в информационно-телекоммуникационной сети Интернет</w:t>
            </w:r>
          </w:p>
        </w:tc>
        <w:tc>
          <w:tcPr>
            <w:tcW w:w="4111" w:type="dxa"/>
          </w:tcPr>
          <w:p w:rsidR="00717E6B" w:rsidRPr="004C6D3F" w:rsidRDefault="004C6D3F" w:rsidP="00E74033">
            <w:pPr>
              <w:jc w:val="both"/>
              <w:rPr>
                <w:highlight w:val="yellow"/>
              </w:rPr>
            </w:pPr>
            <w:hyperlink r:id="rId11" w:history="1">
              <w:r w:rsidRPr="004C6D3F">
                <w:rPr>
                  <w:rStyle w:val="a3"/>
                  <w:u w:val="none"/>
                </w:rPr>
                <w:t>http://www.kraskom.com/dat/user/raskrytie_info/2022/%D0%AD%D0%BB%D0%B5%D0%BA%D1%82%D1%80%D0%BE%D</w:t>
              </w:r>
              <w:r w:rsidRPr="004C6D3F">
                <w:rPr>
                  <w:rStyle w:val="a3"/>
                  <w:u w:val="none"/>
                </w:rPr>
                <w:t>1</w:t>
              </w:r>
              <w:r w:rsidRPr="004C6D3F">
                <w:rPr>
                  <w:rStyle w:val="a3"/>
                  <w:u w:val="none"/>
                </w:rPr>
                <w:t>%81%D0%BD%D0%B0%D0%B</w:t>
              </w:r>
              <w:r w:rsidRPr="004C6D3F">
                <w:rPr>
                  <w:rStyle w:val="a3"/>
                  <w:u w:val="none"/>
                </w:rPr>
                <w:t>1</w:t>
              </w:r>
              <w:r w:rsidRPr="004C6D3F">
                <w:rPr>
                  <w:rStyle w:val="a3"/>
                  <w:u w:val="none"/>
                </w:rPr>
                <w:t>%D0%B6%D0%B5%D0%BD%D0%B8%D0%B5/%D0%90%D0%BF%D1%80%D0%B5%D0%BB%D1%8C/G0414_1032402976870_04.zip</w:t>
              </w:r>
            </w:hyperlink>
          </w:p>
        </w:tc>
      </w:tr>
      <w:tr w:rsidR="00717E6B" w:rsidRPr="003A6722" w:rsidTr="00CF0C4D">
        <w:trPr>
          <w:trHeight w:val="656"/>
        </w:trPr>
        <w:tc>
          <w:tcPr>
            <w:tcW w:w="5528" w:type="dxa"/>
          </w:tcPr>
          <w:p w:rsidR="00717E6B" w:rsidRPr="005F34D1" w:rsidRDefault="00717E6B" w:rsidP="00E74033">
            <w:pPr>
              <w:tabs>
                <w:tab w:val="left" w:pos="995"/>
              </w:tabs>
              <w:ind w:firstLine="171"/>
              <w:jc w:val="both"/>
            </w:pPr>
            <w:r w:rsidRPr="005F34D1">
              <w:t xml:space="preserve">6.4. Дата размещения информации, указанной в </w:t>
            </w:r>
            <w:hyperlink w:anchor="P172" w:history="1">
              <w:r w:rsidRPr="005F34D1">
                <w:rPr>
                  <w:color w:val="0000FF"/>
                </w:rPr>
                <w:t>пункте 6.3</w:t>
              </w:r>
            </w:hyperlink>
            <w:r w:rsidRPr="005F34D1">
              <w:t xml:space="preserve"> настоящего заявления</w:t>
            </w:r>
          </w:p>
        </w:tc>
        <w:tc>
          <w:tcPr>
            <w:tcW w:w="4111" w:type="dxa"/>
            <w:vAlign w:val="center"/>
          </w:tcPr>
          <w:p w:rsidR="00717E6B" w:rsidRPr="00C32F71" w:rsidRDefault="00717E6B" w:rsidP="00E74033">
            <w:pPr>
              <w:jc w:val="center"/>
              <w:rPr>
                <w:highlight w:val="yellow"/>
              </w:rPr>
            </w:pPr>
            <w:r w:rsidRPr="00717E6B">
              <w:t>14.04.2022</w:t>
            </w:r>
          </w:p>
        </w:tc>
      </w:tr>
      <w:tr w:rsidR="00717E6B" w:rsidRPr="003A6722" w:rsidTr="00CF0C4D">
        <w:trPr>
          <w:trHeight w:val="1373"/>
        </w:trPr>
        <w:tc>
          <w:tcPr>
            <w:tcW w:w="9639" w:type="dxa"/>
            <w:gridSpan w:val="2"/>
            <w:vAlign w:val="center"/>
          </w:tcPr>
          <w:p w:rsidR="00717E6B" w:rsidRPr="00640F6E" w:rsidRDefault="00717E6B" w:rsidP="00717E6B">
            <w:pPr>
              <w:pStyle w:val="af1"/>
              <w:numPr>
                <w:ilvl w:val="0"/>
                <w:numId w:val="5"/>
              </w:numPr>
              <w:ind w:hanging="132"/>
              <w:jc w:val="center"/>
            </w:pPr>
            <w:r w:rsidRPr="00640F6E">
              <w:t>Информация о планируемой Заявителем продолжительности срока действия продления долгосрочного периода регулирования, установленного в отношении Заявителя, его обособленного структурного подразделения или территории, на которой он осуществляет свою деятельность</w:t>
            </w:r>
          </w:p>
        </w:tc>
      </w:tr>
      <w:tr w:rsidR="00717E6B" w:rsidRPr="003A6722" w:rsidTr="00CF0C4D">
        <w:trPr>
          <w:trHeight w:val="3547"/>
        </w:trPr>
        <w:tc>
          <w:tcPr>
            <w:tcW w:w="5528" w:type="dxa"/>
            <w:vAlign w:val="center"/>
          </w:tcPr>
          <w:p w:rsidR="00717E6B" w:rsidRPr="00640F6E" w:rsidRDefault="00717E6B" w:rsidP="00E74033">
            <w:pPr>
              <w:pStyle w:val="af1"/>
              <w:tabs>
                <w:tab w:val="left" w:pos="884"/>
              </w:tabs>
              <w:ind w:left="0" w:firstLine="171"/>
              <w:jc w:val="both"/>
            </w:pPr>
            <w:r>
              <w:t xml:space="preserve">7.1. </w:t>
            </w:r>
            <w:r w:rsidRPr="00640F6E">
              <w:t>Государственное регулирование цен (тарифов) на продукцию (услуги) Заявителя осуществляется на основе долгосрочных параметров регулирования и при внесении изменений в инвестиционную программу (корректировке инвестиционной программы) осуществляется продление периода ее реализации для целей продления срока действия долгосрочного периода регулирования в отношении Заявителя, государственное регулирование цен (тарифов) на продукцию (услуги) которого осуществляется на основе долгосрочных параметров регулирования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jc w:val="center"/>
            </w:pPr>
            <w:r w:rsidRPr="003A6722">
              <w:rPr>
                <w:u w:val="single"/>
              </w:rPr>
              <w:t>Нет</w:t>
            </w:r>
          </w:p>
        </w:tc>
      </w:tr>
      <w:tr w:rsidR="00717E6B" w:rsidRPr="003A6722" w:rsidTr="00CF0C4D">
        <w:trPr>
          <w:trHeight w:val="2754"/>
        </w:trPr>
        <w:tc>
          <w:tcPr>
            <w:tcW w:w="5528" w:type="dxa"/>
          </w:tcPr>
          <w:p w:rsidR="00717E6B" w:rsidRPr="00640F6E" w:rsidRDefault="00717E6B" w:rsidP="00CF0C4D">
            <w:pPr>
              <w:pStyle w:val="af1"/>
              <w:numPr>
                <w:ilvl w:val="1"/>
                <w:numId w:val="8"/>
              </w:numPr>
              <w:tabs>
                <w:tab w:val="left" w:pos="785"/>
                <w:tab w:val="left" w:pos="884"/>
              </w:tabs>
              <w:ind w:left="0" w:firstLine="171"/>
            </w:pPr>
            <w:r w:rsidRPr="00640F6E">
              <w:t>Реквизиты решения органа исполнительной власти об установлении долгосрочных параметров регулирования (указать наименование органа исполнительной власти Красноярского края в области государственного регулирования цен (тарифов), дата и номер решения) на долгосрочный период регулирования, продление которого планируется Заявителем.</w:t>
            </w:r>
          </w:p>
        </w:tc>
        <w:tc>
          <w:tcPr>
            <w:tcW w:w="4111" w:type="dxa"/>
          </w:tcPr>
          <w:p w:rsidR="00717E6B" w:rsidRPr="003A6722" w:rsidRDefault="00717E6B" w:rsidP="00E74033">
            <w:pPr>
              <w:jc w:val="both"/>
            </w:pPr>
            <w:r w:rsidRPr="003A6722">
              <w:t>Полное наименование органа исполнительной власти Красноярского края в области государственного регулирования цен (тарифов) __________________________</w:t>
            </w:r>
          </w:p>
          <w:p w:rsidR="00717E6B" w:rsidRPr="003A6722" w:rsidRDefault="00717E6B" w:rsidP="00E74033">
            <w:pPr>
              <w:jc w:val="both"/>
            </w:pPr>
            <w:r w:rsidRPr="003A6722">
              <w:t>__________________________</w:t>
            </w:r>
          </w:p>
          <w:p w:rsidR="00717E6B" w:rsidRPr="003A6722" w:rsidRDefault="00717E6B" w:rsidP="00E74033">
            <w:pPr>
              <w:jc w:val="both"/>
            </w:pPr>
            <w:r w:rsidRPr="003A6722">
              <w:t>Номер решения ____________</w:t>
            </w:r>
          </w:p>
          <w:p w:rsidR="00717E6B" w:rsidRPr="003A6722" w:rsidRDefault="00717E6B" w:rsidP="00E74033">
            <w:pPr>
              <w:jc w:val="both"/>
            </w:pPr>
            <w:r w:rsidRPr="003A6722">
              <w:t>Дата издания решения ______</w:t>
            </w:r>
          </w:p>
        </w:tc>
      </w:tr>
      <w:tr w:rsidR="00717E6B" w:rsidRPr="003A6722" w:rsidTr="00CF0C4D">
        <w:trPr>
          <w:trHeight w:val="1558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2"/>
                <w:numId w:val="8"/>
              </w:numPr>
              <w:tabs>
                <w:tab w:val="left" w:pos="879"/>
              </w:tabs>
              <w:ind w:left="0" w:firstLine="171"/>
              <w:jc w:val="both"/>
            </w:pPr>
            <w:r w:rsidRPr="00640F6E">
              <w:lastRenderedPageBreak/>
              <w:t>Планируемая Заявителем продолжительность срока действия продления долгосрочного периода регулирования, установленного в соответствии с решением, указанным в пункте 7.1 настоящего заявления.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r w:rsidRPr="003A6722">
              <w:t>Год начала продления: ______</w:t>
            </w:r>
          </w:p>
          <w:p w:rsidR="00717E6B" w:rsidRPr="003A6722" w:rsidRDefault="00717E6B" w:rsidP="00E74033">
            <w:r w:rsidRPr="003A6722">
              <w:t>Год окончания продления: ___</w:t>
            </w:r>
          </w:p>
        </w:tc>
      </w:tr>
      <w:tr w:rsidR="00717E6B" w:rsidRPr="003A6722" w:rsidTr="00EA1F14">
        <w:trPr>
          <w:trHeight w:val="724"/>
        </w:trPr>
        <w:tc>
          <w:tcPr>
            <w:tcW w:w="9639" w:type="dxa"/>
            <w:gridSpan w:val="2"/>
            <w:vAlign w:val="center"/>
          </w:tcPr>
          <w:p w:rsidR="00717E6B" w:rsidRPr="00640F6E" w:rsidRDefault="00717E6B" w:rsidP="00EA1F14">
            <w:pPr>
              <w:pStyle w:val="af1"/>
              <w:numPr>
                <w:ilvl w:val="0"/>
                <w:numId w:val="8"/>
              </w:numPr>
              <w:tabs>
                <w:tab w:val="left" w:pos="459"/>
              </w:tabs>
              <w:ind w:left="459" w:hanging="288"/>
              <w:jc w:val="center"/>
            </w:pPr>
            <w:r w:rsidRPr="00640F6E">
              <w:t>Информация об основаниях внесения изменений в инвестиционную программу Заявителя</w:t>
            </w:r>
          </w:p>
        </w:tc>
      </w:tr>
      <w:tr w:rsidR="00717E6B" w:rsidRPr="003A6722" w:rsidTr="00EA1F14">
        <w:trPr>
          <w:trHeight w:val="2251"/>
        </w:trPr>
        <w:tc>
          <w:tcPr>
            <w:tcW w:w="5528" w:type="dxa"/>
          </w:tcPr>
          <w:p w:rsidR="00717E6B" w:rsidRPr="0067673A" w:rsidRDefault="00717E6B" w:rsidP="00717E6B">
            <w:pPr>
              <w:pStyle w:val="af1"/>
              <w:numPr>
                <w:ilvl w:val="1"/>
                <w:numId w:val="10"/>
              </w:numPr>
              <w:tabs>
                <w:tab w:val="left" w:pos="171"/>
                <w:tab w:val="left" w:pos="1168"/>
              </w:tabs>
              <w:ind w:left="29" w:firstLine="142"/>
              <w:jc w:val="both"/>
            </w:pPr>
            <w:r w:rsidRPr="0067673A">
              <w:t>Проект изменений, вносимых в инвестиционную программу, подготовлен Заявителем в соответствии с абзацем вторым пункта 67 или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AA3E64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EA1F14">
        <w:trPr>
          <w:trHeight w:val="1985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2"/>
                <w:numId w:val="10"/>
              </w:numPr>
              <w:tabs>
                <w:tab w:val="left" w:pos="470"/>
                <w:tab w:val="left" w:pos="1021"/>
              </w:tabs>
              <w:ind w:left="0" w:firstLine="171"/>
              <w:jc w:val="both"/>
            </w:pPr>
            <w:r w:rsidRPr="00640F6E">
              <w:t>в целях приведения инвестиционной программы в соответствие с документами территориального планирования в соответствии с пунктом 69 Правил утверждения инвестиционных программ субъектов электроэнергетики, утвержденных постановлением Правительства Российской Федерации от 01.12.2009 № 977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717E6B" w:rsidRPr="003A6722" w:rsidRDefault="00717E6B" w:rsidP="00E74033">
            <w:pPr>
              <w:jc w:val="center"/>
              <w:rPr>
                <w:u w:val="single"/>
              </w:rPr>
            </w:pPr>
          </w:p>
        </w:tc>
      </w:tr>
      <w:tr w:rsidR="00717E6B" w:rsidRPr="003A6722" w:rsidTr="00EA1F14">
        <w:trPr>
          <w:trHeight w:val="696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2"/>
                <w:numId w:val="10"/>
              </w:numPr>
              <w:tabs>
                <w:tab w:val="left" w:pos="879"/>
              </w:tabs>
              <w:ind w:left="0" w:firstLine="171"/>
              <w:jc w:val="both"/>
            </w:pPr>
            <w:r w:rsidRPr="00640F6E">
              <w:t>в целях исполнения закона Красноярского края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EA1F14">
        <w:trPr>
          <w:trHeight w:val="2265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2"/>
                <w:numId w:val="10"/>
              </w:numPr>
              <w:tabs>
                <w:tab w:val="left" w:pos="879"/>
                <w:tab w:val="left" w:pos="1168"/>
              </w:tabs>
              <w:ind w:left="0" w:firstLine="171"/>
              <w:jc w:val="both"/>
            </w:pPr>
            <w:r w:rsidRPr="00640F6E">
              <w:t xml:space="preserve">в целях исполнения решения Правительственной комиссии по вопросам развития электроэнергетики и (или) Правительства Красноярского края, предусмотренных </w:t>
            </w:r>
            <w:hyperlink r:id="rId12" w:history="1">
              <w:r w:rsidRPr="00640F6E">
                <w:t>Правилами</w:t>
              </w:r>
            </w:hyperlink>
            <w:r w:rsidRPr="00640F6E">
              <w:t xml:space="preserve"> утверждения инвестиционных программ субъектов электроэнергетики, утвержденными Постановлением Правительства Российской Федерации от 01.12.2009 N 977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17E6B" w:rsidRPr="003A6722" w:rsidTr="00EA1F14">
        <w:trPr>
          <w:trHeight w:val="696"/>
        </w:trPr>
        <w:tc>
          <w:tcPr>
            <w:tcW w:w="5528" w:type="dxa"/>
            <w:vAlign w:val="center"/>
          </w:tcPr>
          <w:p w:rsidR="00717E6B" w:rsidRPr="00640F6E" w:rsidRDefault="00717E6B" w:rsidP="00717E6B">
            <w:pPr>
              <w:pStyle w:val="af1"/>
              <w:numPr>
                <w:ilvl w:val="2"/>
                <w:numId w:val="10"/>
              </w:numPr>
              <w:tabs>
                <w:tab w:val="left" w:pos="738"/>
              </w:tabs>
              <w:ind w:left="0" w:firstLine="171"/>
            </w:pPr>
            <w:r w:rsidRPr="00640F6E">
              <w:t xml:space="preserve"> в целях предотвращения аварийной ситуации;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EA1F14">
        <w:trPr>
          <w:trHeight w:val="692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2"/>
                <w:numId w:val="10"/>
              </w:numPr>
              <w:tabs>
                <w:tab w:val="left" w:pos="738"/>
              </w:tabs>
              <w:ind w:left="0" w:firstLine="171"/>
              <w:jc w:val="both"/>
            </w:pPr>
            <w:r w:rsidRPr="00640F6E">
              <w:t xml:space="preserve"> в целях устранения последствий аварийной ситуации.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EA1F14">
        <w:trPr>
          <w:trHeight w:val="1835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9"/>
              </w:numPr>
              <w:tabs>
                <w:tab w:val="left" w:pos="312"/>
              </w:tabs>
              <w:ind w:left="29" w:firstLine="142"/>
              <w:jc w:val="both"/>
            </w:pPr>
            <w:r w:rsidRPr="00640F6E">
              <w:t xml:space="preserve">Проект изменений, вносимых в инвестиционную программу, подготовлен Заявителем </w:t>
            </w:r>
            <w:r w:rsidRPr="00640F6E">
              <w:rPr>
                <w:b/>
                <w:u w:val="single"/>
              </w:rPr>
              <w:t>исключительно</w:t>
            </w:r>
            <w:r w:rsidRPr="00640F6E">
              <w:t xml:space="preserve"> во исполнение документов и (или) в целях, указанных в пунктах 8.1 – 8.1.5 настоящего заявления, </w:t>
            </w:r>
            <w:r w:rsidRPr="00640F6E">
              <w:rPr>
                <w:b/>
                <w:u w:val="single"/>
              </w:rPr>
              <w:t>и не содержит иных изменений.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717E6B">
        <w:tc>
          <w:tcPr>
            <w:tcW w:w="9639" w:type="dxa"/>
            <w:gridSpan w:val="2"/>
          </w:tcPr>
          <w:p w:rsidR="00717E6B" w:rsidRPr="00640F6E" w:rsidRDefault="00717E6B" w:rsidP="00CD18D1">
            <w:pPr>
              <w:pStyle w:val="af1"/>
              <w:numPr>
                <w:ilvl w:val="0"/>
                <w:numId w:val="9"/>
              </w:numPr>
              <w:ind w:left="0" w:firstLine="454"/>
              <w:jc w:val="center"/>
            </w:pPr>
            <w:r w:rsidRPr="00640F6E">
              <w:t>Информация о наличии в проекте ИПР инвестиционных проектов, указанных в подпункте «б» пункта 19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717E6B" w:rsidRPr="003A6722" w:rsidTr="00717E6B">
        <w:trPr>
          <w:trHeight w:val="1199"/>
        </w:trPr>
        <w:tc>
          <w:tcPr>
            <w:tcW w:w="5528" w:type="dxa"/>
          </w:tcPr>
          <w:p w:rsidR="00717E6B" w:rsidRPr="00640F6E" w:rsidRDefault="00717E6B" w:rsidP="00717E6B">
            <w:pPr>
              <w:pStyle w:val="ConsPlusNormal"/>
              <w:numPr>
                <w:ilvl w:val="1"/>
                <w:numId w:val="11"/>
              </w:numPr>
              <w:tabs>
                <w:tab w:val="left" w:pos="171"/>
                <w:tab w:val="left" w:pos="1100"/>
              </w:tabs>
              <w:ind w:left="29" w:firstLine="142"/>
              <w:jc w:val="both"/>
              <w:rPr>
                <w:sz w:val="24"/>
                <w:szCs w:val="24"/>
              </w:rPr>
            </w:pPr>
            <w:r w:rsidRPr="00640F6E">
              <w:rPr>
                <w:sz w:val="24"/>
                <w:szCs w:val="24"/>
              </w:rPr>
              <w:t xml:space="preserve">Строительство (реконструкция, модернизация, техническое перевооружение и (или) демонтаж) объектов электросетевого хозяйства, проектный номинальный класс напряжения которых составляет 110 </w:t>
            </w:r>
            <w:proofErr w:type="spellStart"/>
            <w:r w:rsidRPr="00640F6E">
              <w:rPr>
                <w:sz w:val="24"/>
                <w:szCs w:val="24"/>
              </w:rPr>
              <w:t>кВ</w:t>
            </w:r>
            <w:proofErr w:type="spellEnd"/>
            <w:r w:rsidRPr="00640F6E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717E6B">
        <w:trPr>
          <w:trHeight w:val="2123"/>
        </w:trPr>
        <w:tc>
          <w:tcPr>
            <w:tcW w:w="5528" w:type="dxa"/>
          </w:tcPr>
          <w:p w:rsidR="00717E6B" w:rsidRPr="00640F6E" w:rsidRDefault="00717E6B" w:rsidP="00717E6B">
            <w:pPr>
              <w:pStyle w:val="ConsPlusNormal"/>
              <w:numPr>
                <w:ilvl w:val="1"/>
                <w:numId w:val="11"/>
              </w:numPr>
              <w:tabs>
                <w:tab w:val="left" w:pos="710"/>
                <w:tab w:val="left" w:pos="995"/>
              </w:tabs>
              <w:ind w:left="57" w:firstLine="114"/>
              <w:jc w:val="both"/>
              <w:rPr>
                <w:sz w:val="24"/>
                <w:szCs w:val="24"/>
              </w:rPr>
            </w:pPr>
            <w:r w:rsidRPr="00640F6E">
              <w:rPr>
                <w:sz w:val="24"/>
                <w:szCs w:val="24"/>
              </w:rPr>
              <w:lastRenderedPageBreak/>
              <w:t>Строительство объектов по производству электрической энергии, установленная генерирующая мощность которых превышает 5 МВт, и (или) реконструкция (модернизация, техническое перевооружение) объектов по производству электрической энергии с увеличением установленной генерирующей мощности на 5 МВт и выше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3A6722">
              <w:rPr>
                <w:sz w:val="24"/>
                <w:szCs w:val="24"/>
                <w:u w:val="single"/>
              </w:rPr>
              <w:t>Нет</w:t>
            </w:r>
          </w:p>
        </w:tc>
      </w:tr>
      <w:tr w:rsidR="00717E6B" w:rsidRPr="003A6722" w:rsidTr="00EA1F14">
        <w:trPr>
          <w:trHeight w:val="891"/>
        </w:trPr>
        <w:tc>
          <w:tcPr>
            <w:tcW w:w="9639" w:type="dxa"/>
            <w:gridSpan w:val="2"/>
            <w:vAlign w:val="center"/>
          </w:tcPr>
          <w:p w:rsidR="00717E6B" w:rsidRPr="00640F6E" w:rsidRDefault="00717E6B" w:rsidP="00CD18D1">
            <w:pPr>
              <w:pStyle w:val="af1"/>
              <w:numPr>
                <w:ilvl w:val="0"/>
                <w:numId w:val="11"/>
              </w:numPr>
              <w:ind w:left="-397" w:firstLine="681"/>
              <w:jc w:val="center"/>
            </w:pPr>
            <w:r w:rsidRPr="00640F6E">
              <w:t>Приложения к заявлению, предусмотренные пунктом 13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</w:t>
            </w:r>
          </w:p>
        </w:tc>
      </w:tr>
      <w:tr w:rsidR="00717E6B" w:rsidRPr="003A6722" w:rsidTr="00717E6B">
        <w:trPr>
          <w:trHeight w:val="691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tabs>
                <w:tab w:val="left" w:pos="879"/>
              </w:tabs>
              <w:ind w:left="0" w:firstLine="171"/>
              <w:jc w:val="both"/>
            </w:pPr>
            <w:r w:rsidRPr="00640F6E">
              <w:t>Финансовый план Заявителя, составленный на период реализации проекта ИПР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A1F14">
            <w:pPr>
              <w:pStyle w:val="ConsPlusNormal"/>
              <w:rPr>
                <w:sz w:val="24"/>
                <w:szCs w:val="24"/>
              </w:rPr>
            </w:pPr>
            <w:r w:rsidRPr="000964A6">
              <w:rPr>
                <w:sz w:val="24"/>
                <w:szCs w:val="24"/>
              </w:rPr>
              <w:t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</w:t>
            </w:r>
            <w:r>
              <w:rPr>
                <w:sz w:val="24"/>
                <w:szCs w:val="24"/>
              </w:rPr>
              <w:t>____________</w:t>
            </w:r>
            <w:r w:rsidRPr="000964A6">
              <w:rPr>
                <w:sz w:val="24"/>
                <w:szCs w:val="24"/>
              </w:rPr>
              <w:t xml:space="preserve"> </w:t>
            </w:r>
            <w:hyperlink r:id="rId13" w:history="1">
              <w:r w:rsidR="00485D03" w:rsidRPr="004C6D3F">
                <w:rPr>
                  <w:rStyle w:val="a3"/>
                  <w:sz w:val="24"/>
                  <w:szCs w:val="24"/>
                  <w:u w:val="none"/>
                </w:rPr>
                <w:t>http://www.kraskom.com/dat/user/raskrytie_info/2022/%D0%AD%D0%BB%D0%B5%D0%BA%D1%82%D1%80%D0%BE%D1%81%D0%BD%D0%B0%D0%B1%D0%B6%D0%B5%D0%BD%D0%B8%D0%B5/%D0%90%D0%BF%D1%80%D0%B5%D0%BB%D1%8C/G0414_1032402976870_04.zip</w:t>
              </w:r>
            </w:hyperlink>
            <w:r w:rsidRPr="000964A6">
              <w:rPr>
                <w:sz w:val="24"/>
                <w:szCs w:val="24"/>
              </w:rPr>
              <w:t xml:space="preserve">/Нет </w:t>
            </w:r>
          </w:p>
        </w:tc>
      </w:tr>
      <w:tr w:rsidR="00717E6B" w:rsidRPr="003A6722" w:rsidTr="00717E6B">
        <w:trPr>
          <w:trHeight w:val="1000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tabs>
                <w:tab w:val="left" w:pos="879"/>
              </w:tabs>
              <w:ind w:left="0" w:firstLine="171"/>
              <w:jc w:val="both"/>
            </w:pPr>
            <w:r w:rsidRPr="00640F6E">
              <w:t>Материалы, обосновывающие стоимость инвестиционных проектов, предусмотренных проектом ИПР</w:t>
            </w:r>
          </w:p>
        </w:tc>
        <w:tc>
          <w:tcPr>
            <w:tcW w:w="4111" w:type="dxa"/>
            <w:vAlign w:val="center"/>
          </w:tcPr>
          <w:p w:rsidR="00717E6B" w:rsidRPr="000964A6" w:rsidRDefault="00717E6B" w:rsidP="00EA1F14">
            <w:pPr>
              <w:pStyle w:val="ConsPlusNormal"/>
              <w:rPr>
                <w:sz w:val="24"/>
                <w:szCs w:val="24"/>
              </w:rPr>
            </w:pPr>
            <w:r w:rsidRPr="000964A6">
              <w:rPr>
                <w:sz w:val="24"/>
                <w:szCs w:val="24"/>
              </w:rPr>
              <w:t xml:space="preserve"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адресу:____________ </w:t>
            </w:r>
            <w:hyperlink r:id="rId14" w:history="1">
              <w:r w:rsidR="00485D03" w:rsidRPr="004C6D3F">
                <w:rPr>
                  <w:rStyle w:val="a3"/>
                  <w:sz w:val="24"/>
                  <w:szCs w:val="24"/>
                  <w:u w:val="none"/>
                </w:rPr>
                <w:t>http://www.kraskom.com/dat/user/raskrytie_info/2022/%D0%AD%D0%BB%D0%B5%D0%BA%D1%82%D1%80%D0%BE%D1%81%D0%BD%D0%B0%D0%B1%D0%B6%D0%B5%D0%BD%D0%B8%D0%B5/%D0%90%D0%BF%D1%80%D0%B5%D0%BB%D1%8C/G0414_1032402976870_04.zip</w:t>
              </w:r>
            </w:hyperlink>
            <w:r w:rsidRPr="000964A6">
              <w:rPr>
                <w:sz w:val="24"/>
                <w:szCs w:val="24"/>
              </w:rPr>
              <w:t xml:space="preserve">/Нет </w:t>
            </w:r>
          </w:p>
        </w:tc>
      </w:tr>
      <w:tr w:rsidR="00717E6B" w:rsidRPr="003A6722" w:rsidTr="00717E6B">
        <w:trPr>
          <w:trHeight w:val="620"/>
        </w:trPr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tabs>
                <w:tab w:val="left" w:pos="879"/>
              </w:tabs>
              <w:ind w:left="0" w:firstLine="171"/>
              <w:jc w:val="both"/>
            </w:pPr>
            <w:r w:rsidRPr="00640F6E">
              <w:t>Паспорта инвестиционных проектов, предусмотренных проектом ИПР</w:t>
            </w:r>
          </w:p>
          <w:p w:rsidR="00717E6B" w:rsidRPr="00640F6E" w:rsidRDefault="00717E6B" w:rsidP="00E74033">
            <w:pPr>
              <w:pStyle w:val="af1"/>
              <w:tabs>
                <w:tab w:val="left" w:pos="879"/>
              </w:tabs>
              <w:ind w:left="171"/>
              <w:jc w:val="both"/>
            </w:pPr>
          </w:p>
        </w:tc>
        <w:tc>
          <w:tcPr>
            <w:tcW w:w="4111" w:type="dxa"/>
            <w:vAlign w:val="center"/>
          </w:tcPr>
          <w:p w:rsidR="00717E6B" w:rsidRPr="000964A6" w:rsidRDefault="00717E6B" w:rsidP="00EA1F14">
            <w:pPr>
              <w:rPr>
                <w:u w:val="single"/>
              </w:rPr>
            </w:pPr>
            <w:r w:rsidRPr="000964A6">
              <w:t xml:space="preserve">Прилагается к заявлению в электронной форме/Прилагается к заявлению путем размещения в "облачном" хранилище информации Заявителя в сети Интернет по адресу:____________ </w:t>
            </w:r>
            <w:hyperlink r:id="rId15" w:history="1">
              <w:r w:rsidR="00485D03" w:rsidRPr="004C6D3F">
                <w:rPr>
                  <w:rStyle w:val="a3"/>
                  <w:u w:val="none"/>
                </w:rPr>
                <w:t>http://www.kraskom.com/dat/user/raskrytie_info/2022/%D0%AD%D0%BB%D0%B5%D0%BA%D1%82%D1%80%D0%BE%D1%81%D0%BD%D0%B0%D0%B1%D0%B6%D0%B5%D0%BD%D0%B8%D0%B5/%D0%90%D0%BF%D1%80%D0%B5%D0%BB%D1%8C/G0414_1032402976870_04.zip</w:t>
              </w:r>
            </w:hyperlink>
            <w:r w:rsidRPr="00EA1F14">
              <w:t>/</w:t>
            </w:r>
            <w:r w:rsidRPr="000964A6">
              <w:t xml:space="preserve">Нет </w:t>
            </w:r>
          </w:p>
        </w:tc>
      </w:tr>
      <w:tr w:rsidR="00717E6B" w:rsidRPr="003A6722" w:rsidTr="00EA1F14">
        <w:trPr>
          <w:trHeight w:val="239"/>
        </w:trPr>
        <w:tc>
          <w:tcPr>
            <w:tcW w:w="9639" w:type="dxa"/>
            <w:gridSpan w:val="2"/>
            <w:vAlign w:val="center"/>
          </w:tcPr>
          <w:p w:rsidR="00717E6B" w:rsidRPr="00640F6E" w:rsidRDefault="00717E6B" w:rsidP="00CD18D1">
            <w:pPr>
              <w:pStyle w:val="af1"/>
              <w:numPr>
                <w:ilvl w:val="0"/>
                <w:numId w:val="11"/>
              </w:numPr>
              <w:jc w:val="center"/>
              <w:rPr>
                <w:u w:val="single"/>
              </w:rPr>
            </w:pPr>
            <w:r w:rsidRPr="00640F6E">
              <w:lastRenderedPageBreak/>
              <w:t>Информация о правомочиях лица, подписавшего заявления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tabs>
                <w:tab w:val="left" w:pos="879"/>
              </w:tabs>
              <w:ind w:left="34" w:firstLine="137"/>
              <w:jc w:val="both"/>
            </w:pPr>
            <w:r w:rsidRPr="00640F6E">
              <w:t>Заявление подписано лицом, имеющем право действовать от имени Заявителя без доверенности.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jc w:val="center"/>
            </w:pPr>
            <w:r>
              <w:t>Да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tabs>
                <w:tab w:val="left" w:pos="879"/>
              </w:tabs>
              <w:ind w:left="34" w:firstLine="137"/>
              <w:jc w:val="both"/>
            </w:pPr>
            <w:r w:rsidRPr="00640F6E">
              <w:t>Квалифицированный сертификат ключа проверки электронной подписи, принадлежащий владельцу усиленной квалифицированной электронной подписи, с использованием которой подписано заявление, содержит информацию о правомочиях лица на подписание заявления.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17E6B" w:rsidRPr="003A6722" w:rsidTr="00717E6B">
        <w:tc>
          <w:tcPr>
            <w:tcW w:w="5528" w:type="dxa"/>
          </w:tcPr>
          <w:p w:rsidR="00717E6B" w:rsidRPr="00640F6E" w:rsidRDefault="00717E6B" w:rsidP="00717E6B">
            <w:pPr>
              <w:pStyle w:val="af1"/>
              <w:numPr>
                <w:ilvl w:val="1"/>
                <w:numId w:val="11"/>
              </w:numPr>
              <w:ind w:left="34" w:firstLine="137"/>
              <w:jc w:val="both"/>
            </w:pPr>
            <w:r w:rsidRPr="00640F6E">
              <w:t>Доверенность, изготовленная в электронной форме, или электронный документ, содержащий образ соответствующей доверенности, изготовленной на бумажном носителе, равнозначность которого такой доверенности удостоверена нотариально.</w:t>
            </w:r>
          </w:p>
        </w:tc>
        <w:tc>
          <w:tcPr>
            <w:tcW w:w="4111" w:type="dxa"/>
            <w:vAlign w:val="center"/>
          </w:tcPr>
          <w:p w:rsidR="00717E6B" w:rsidRPr="003A6722" w:rsidRDefault="00717E6B" w:rsidP="00E740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17E6B" w:rsidRDefault="00717E6B" w:rsidP="00717E6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17E6B" w:rsidRPr="00EA1F14" w:rsidRDefault="00717E6B" w:rsidP="00717E6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EA1F14">
        <w:rPr>
          <w:rFonts w:ascii="Courier New" w:hAnsi="Courier New" w:cs="Courier New"/>
          <w:sz w:val="22"/>
          <w:szCs w:val="22"/>
        </w:rPr>
        <w:t>*Долгосрочный период регулирования ООО «КрасКом» с 2021 года по 2025 год (включительно).</w:t>
      </w:r>
    </w:p>
    <w:p w:rsidR="00717E6B" w:rsidRDefault="00717E6B" w:rsidP="00717E6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4600B" w:rsidRDefault="0054600B" w:rsidP="00717E6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Style w:val="af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759"/>
        <w:gridCol w:w="3861"/>
      </w:tblGrid>
      <w:tr w:rsidR="00717E6B" w:rsidTr="0054600B">
        <w:trPr>
          <w:trHeight w:val="86"/>
        </w:trPr>
        <w:tc>
          <w:tcPr>
            <w:tcW w:w="3106" w:type="dxa"/>
            <w:tcBorders>
              <w:right w:val="nil"/>
            </w:tcBorders>
          </w:tcPr>
          <w:p w:rsidR="00717E6B" w:rsidRDefault="00717E6B" w:rsidP="00E7403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9B0C7C">
              <w:rPr>
                <w:rFonts w:ascii="Courier New" w:hAnsi="Courier New" w:cs="Courier New"/>
              </w:rPr>
              <w:t>Генеральный директор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717E6B" w:rsidRPr="0067673A" w:rsidRDefault="00717E6B" w:rsidP="00E74033">
            <w:pPr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2903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717E6B" w:rsidRDefault="00717E6B" w:rsidP="0054600B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proofErr w:type="spellStart"/>
            <w:r w:rsidRPr="009B0C7C">
              <w:rPr>
                <w:rFonts w:ascii="Courier New" w:hAnsi="Courier New" w:cs="Courier New"/>
              </w:rPr>
              <w:t>Гончеров</w:t>
            </w:r>
            <w:proofErr w:type="spellEnd"/>
            <w:r w:rsidRPr="009B0C7C">
              <w:rPr>
                <w:rFonts w:ascii="Courier New" w:hAnsi="Courier New" w:cs="Courier New"/>
              </w:rPr>
              <w:t xml:space="preserve"> Олег Васильевич</w:t>
            </w:r>
          </w:p>
        </w:tc>
      </w:tr>
    </w:tbl>
    <w:p w:rsidR="00717E6B" w:rsidRDefault="00717E6B" w:rsidP="00717E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52C3">
        <w:rPr>
          <w:sz w:val="20"/>
          <w:szCs w:val="20"/>
        </w:rPr>
        <w:t xml:space="preserve"> </w:t>
      </w:r>
    </w:p>
    <w:p w:rsidR="0054600B" w:rsidRDefault="0054600B" w:rsidP="00717E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4600B" w:rsidRPr="006A52C3" w:rsidRDefault="0054600B" w:rsidP="00717E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1F14" w:rsidRPr="00290368" w:rsidRDefault="00EA1F14" w:rsidP="00EA1F14">
      <w:pPr>
        <w:rPr>
          <w:b/>
          <w:bCs/>
          <w:sz w:val="20"/>
          <w:szCs w:val="20"/>
        </w:rPr>
      </w:pPr>
      <w:r w:rsidRPr="00290368">
        <w:rPr>
          <w:b/>
          <w:bCs/>
          <w:sz w:val="20"/>
          <w:szCs w:val="20"/>
        </w:rPr>
        <w:t>ДОКУМЕНТ ПОДПИСАН ЭЛЕКТРОННОЙ ПОДПИСЬЮ</w:t>
      </w:r>
    </w:p>
    <w:p w:rsidR="00EA1F14" w:rsidRPr="00290368" w:rsidRDefault="00EA1F14" w:rsidP="00EA1F14">
      <w:pPr>
        <w:rPr>
          <w:b/>
          <w:bCs/>
          <w:sz w:val="20"/>
          <w:szCs w:val="20"/>
        </w:rPr>
      </w:pPr>
      <w:r w:rsidRPr="00290368">
        <w:rPr>
          <w:b/>
          <w:bCs/>
          <w:sz w:val="20"/>
          <w:szCs w:val="20"/>
        </w:rPr>
        <w:t>СВЕДЕНИЯ О СЕРТИФИКАТЕ ЭП</w:t>
      </w:r>
    </w:p>
    <w:p w:rsidR="00EA1F14" w:rsidRPr="00290368" w:rsidRDefault="00EA1F14" w:rsidP="00EA1F14">
      <w:pPr>
        <w:rPr>
          <w:bCs/>
          <w:sz w:val="20"/>
          <w:szCs w:val="20"/>
        </w:rPr>
      </w:pPr>
      <w:r w:rsidRPr="00290368">
        <w:rPr>
          <w:bCs/>
          <w:sz w:val="20"/>
          <w:szCs w:val="20"/>
        </w:rPr>
        <w:t xml:space="preserve">Владелец: </w:t>
      </w:r>
      <w:proofErr w:type="spellStart"/>
      <w:r w:rsidRPr="00290368">
        <w:rPr>
          <w:bCs/>
          <w:sz w:val="20"/>
          <w:szCs w:val="20"/>
        </w:rPr>
        <w:t>Гончеров</w:t>
      </w:r>
      <w:proofErr w:type="spellEnd"/>
      <w:r w:rsidRPr="00290368">
        <w:rPr>
          <w:bCs/>
          <w:sz w:val="20"/>
          <w:szCs w:val="20"/>
        </w:rPr>
        <w:t xml:space="preserve"> Олег Васильевич. </w:t>
      </w:r>
    </w:p>
    <w:p w:rsidR="00EA1F14" w:rsidRPr="00EA1F14" w:rsidRDefault="00EA1F14" w:rsidP="00EA1F14">
      <w:pPr>
        <w:rPr>
          <w:bCs/>
          <w:sz w:val="20"/>
          <w:szCs w:val="20"/>
          <w:lang w:val="en-US"/>
        </w:rPr>
      </w:pPr>
      <w:r w:rsidRPr="00290368">
        <w:rPr>
          <w:bCs/>
          <w:sz w:val="20"/>
          <w:szCs w:val="20"/>
        </w:rPr>
        <w:t>Серийный</w:t>
      </w:r>
      <w:r w:rsidRPr="00EA1F14">
        <w:rPr>
          <w:bCs/>
          <w:sz w:val="20"/>
          <w:szCs w:val="20"/>
          <w:lang w:val="en-US"/>
        </w:rPr>
        <w:t xml:space="preserve"> </w:t>
      </w:r>
      <w:r w:rsidRPr="00290368">
        <w:rPr>
          <w:bCs/>
          <w:sz w:val="20"/>
          <w:szCs w:val="20"/>
        </w:rPr>
        <w:t>номер</w:t>
      </w:r>
      <w:r w:rsidRPr="00EA1F14">
        <w:rPr>
          <w:bCs/>
          <w:sz w:val="20"/>
          <w:szCs w:val="20"/>
          <w:lang w:val="en-US"/>
        </w:rPr>
        <w:t xml:space="preserve">: 03 69 </w:t>
      </w:r>
      <w:r w:rsidRPr="00290368">
        <w:rPr>
          <w:bCs/>
          <w:sz w:val="20"/>
          <w:szCs w:val="20"/>
          <w:lang w:val="en-US"/>
        </w:rPr>
        <w:t>e</w:t>
      </w:r>
      <w:r w:rsidRPr="00EA1F14">
        <w:rPr>
          <w:bCs/>
          <w:sz w:val="20"/>
          <w:szCs w:val="20"/>
          <w:lang w:val="en-US"/>
        </w:rPr>
        <w:t xml:space="preserve">2 70 00 </w:t>
      </w:r>
      <w:r w:rsidRPr="00290368">
        <w:rPr>
          <w:bCs/>
          <w:sz w:val="20"/>
          <w:szCs w:val="20"/>
          <w:lang w:val="en-US"/>
        </w:rPr>
        <w:t>de</w:t>
      </w:r>
      <w:r w:rsidRPr="00EA1F14">
        <w:rPr>
          <w:bCs/>
          <w:sz w:val="20"/>
          <w:szCs w:val="20"/>
          <w:lang w:val="en-US"/>
        </w:rPr>
        <w:t xml:space="preserve"> </w:t>
      </w:r>
      <w:r w:rsidRPr="00290368">
        <w:rPr>
          <w:bCs/>
          <w:sz w:val="20"/>
          <w:szCs w:val="20"/>
          <w:lang w:val="en-US"/>
        </w:rPr>
        <w:t>ad</w:t>
      </w:r>
      <w:r w:rsidRPr="00EA1F14">
        <w:rPr>
          <w:bCs/>
          <w:sz w:val="20"/>
          <w:szCs w:val="20"/>
          <w:lang w:val="en-US"/>
        </w:rPr>
        <w:t xml:space="preserve"> </w:t>
      </w:r>
      <w:r w:rsidRPr="00290368">
        <w:rPr>
          <w:bCs/>
          <w:sz w:val="20"/>
          <w:szCs w:val="20"/>
          <w:lang w:val="en-US"/>
        </w:rPr>
        <w:t>d</w:t>
      </w:r>
      <w:r w:rsidRPr="00EA1F14">
        <w:rPr>
          <w:bCs/>
          <w:sz w:val="20"/>
          <w:szCs w:val="20"/>
          <w:lang w:val="en-US"/>
        </w:rPr>
        <w:t xml:space="preserve">4 </w:t>
      </w:r>
      <w:r w:rsidRPr="00290368">
        <w:rPr>
          <w:bCs/>
          <w:sz w:val="20"/>
          <w:szCs w:val="20"/>
          <w:lang w:val="en-US"/>
        </w:rPr>
        <w:t>a</w:t>
      </w:r>
      <w:r w:rsidRPr="00EA1F14">
        <w:rPr>
          <w:bCs/>
          <w:sz w:val="20"/>
          <w:szCs w:val="20"/>
          <w:lang w:val="en-US"/>
        </w:rPr>
        <w:t xml:space="preserve">7 41 90 33 21 </w:t>
      </w:r>
      <w:r w:rsidRPr="00290368">
        <w:rPr>
          <w:bCs/>
          <w:sz w:val="20"/>
          <w:szCs w:val="20"/>
          <w:lang w:val="en-US"/>
        </w:rPr>
        <w:t>de</w:t>
      </w:r>
      <w:r w:rsidRPr="00EA1F14">
        <w:rPr>
          <w:bCs/>
          <w:sz w:val="20"/>
          <w:szCs w:val="20"/>
          <w:lang w:val="en-US"/>
        </w:rPr>
        <w:t xml:space="preserve"> 6</w:t>
      </w:r>
      <w:r w:rsidRPr="00290368">
        <w:rPr>
          <w:bCs/>
          <w:sz w:val="20"/>
          <w:szCs w:val="20"/>
          <w:lang w:val="en-US"/>
        </w:rPr>
        <w:t>a</w:t>
      </w:r>
      <w:r w:rsidRPr="00EA1F14">
        <w:rPr>
          <w:bCs/>
          <w:sz w:val="20"/>
          <w:szCs w:val="20"/>
          <w:lang w:val="en-US"/>
        </w:rPr>
        <w:t xml:space="preserve"> </w:t>
      </w:r>
      <w:proofErr w:type="spellStart"/>
      <w:r w:rsidRPr="00290368">
        <w:rPr>
          <w:bCs/>
          <w:sz w:val="20"/>
          <w:szCs w:val="20"/>
          <w:lang w:val="en-US"/>
        </w:rPr>
        <w:t>db</w:t>
      </w:r>
      <w:proofErr w:type="spellEnd"/>
      <w:r w:rsidRPr="00EA1F14">
        <w:rPr>
          <w:bCs/>
          <w:sz w:val="20"/>
          <w:szCs w:val="20"/>
          <w:lang w:val="en-US"/>
        </w:rPr>
        <w:t xml:space="preserve"> </w:t>
      </w:r>
      <w:r w:rsidRPr="00290368">
        <w:rPr>
          <w:bCs/>
          <w:sz w:val="20"/>
          <w:szCs w:val="20"/>
          <w:lang w:val="en-US"/>
        </w:rPr>
        <w:t>d</w:t>
      </w:r>
      <w:r w:rsidRPr="00EA1F14">
        <w:rPr>
          <w:bCs/>
          <w:sz w:val="20"/>
          <w:szCs w:val="20"/>
          <w:lang w:val="en-US"/>
        </w:rPr>
        <w:t xml:space="preserve">8 </w:t>
      </w:r>
    </w:p>
    <w:p w:rsidR="00953232" w:rsidRPr="00953232" w:rsidRDefault="00EA1F14" w:rsidP="00EA1F14">
      <w:pPr>
        <w:jc w:val="both"/>
        <w:rPr>
          <w:sz w:val="18"/>
          <w:szCs w:val="18"/>
        </w:rPr>
      </w:pPr>
      <w:r w:rsidRPr="00290368">
        <w:rPr>
          <w:bCs/>
          <w:sz w:val="20"/>
          <w:szCs w:val="20"/>
        </w:rPr>
        <w:t>Срок действия: с 12.11.2021 по 12.02.2023.</w:t>
      </w:r>
    </w:p>
    <w:sectPr w:rsidR="00953232" w:rsidRPr="00953232" w:rsidSect="00EA1F14">
      <w:footerReference w:type="even" r:id="rId16"/>
      <w:footerReference w:type="default" r:id="rId17"/>
      <w:pgSz w:w="11906" w:h="16838"/>
      <w:pgMar w:top="426" w:right="566" w:bottom="709" w:left="1560" w:header="709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DF" w:rsidRDefault="00E258DF" w:rsidP="00070157">
      <w:r>
        <w:separator/>
      </w:r>
    </w:p>
  </w:endnote>
  <w:endnote w:type="continuationSeparator" w:id="0">
    <w:p w:rsidR="00E258DF" w:rsidRDefault="00E258DF" w:rsidP="000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2C" w:rsidRPr="00070157" w:rsidRDefault="008A322C" w:rsidP="008A322C">
    <w:pPr>
      <w:pStyle w:val="af"/>
      <w:rPr>
        <w:sz w:val="20"/>
        <w:szCs w:val="20"/>
      </w:rPr>
    </w:pPr>
    <w:r w:rsidRPr="00070157">
      <w:rPr>
        <w:sz w:val="20"/>
        <w:szCs w:val="20"/>
      </w:rPr>
      <w:t>Дергач Виктория Владимировна</w:t>
    </w:r>
  </w:p>
  <w:p w:rsidR="008A322C" w:rsidRPr="00070157" w:rsidRDefault="008A322C" w:rsidP="008A322C">
    <w:pPr>
      <w:pStyle w:val="af"/>
      <w:rPr>
        <w:sz w:val="20"/>
        <w:szCs w:val="20"/>
      </w:rPr>
    </w:pPr>
    <w:r w:rsidRPr="00070157">
      <w:rPr>
        <w:sz w:val="20"/>
        <w:szCs w:val="20"/>
      </w:rPr>
      <w:t>+7(391) 226 74 91</w:t>
    </w:r>
  </w:p>
  <w:p w:rsidR="008A322C" w:rsidRPr="008A322C" w:rsidRDefault="008A322C" w:rsidP="008A322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E1" w:rsidRPr="009F1CE1" w:rsidRDefault="009F1CE1">
    <w:pPr>
      <w:pStyle w:val="af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DF" w:rsidRDefault="00E258DF" w:rsidP="00070157">
      <w:r>
        <w:separator/>
      </w:r>
    </w:p>
  </w:footnote>
  <w:footnote w:type="continuationSeparator" w:id="0">
    <w:p w:rsidR="00E258DF" w:rsidRDefault="00E258DF" w:rsidP="0007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AB0"/>
    <w:multiLevelType w:val="multilevel"/>
    <w:tmpl w:val="2B34F2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085E3280"/>
    <w:multiLevelType w:val="hybridMultilevel"/>
    <w:tmpl w:val="D2F4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6EA"/>
    <w:multiLevelType w:val="hybridMultilevel"/>
    <w:tmpl w:val="DDBE81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7C4B43"/>
    <w:multiLevelType w:val="multilevel"/>
    <w:tmpl w:val="04EAE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" w15:restartNumberingAfterBreak="0">
    <w:nsid w:val="14006902"/>
    <w:multiLevelType w:val="hybridMultilevel"/>
    <w:tmpl w:val="6D02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72A0C"/>
    <w:multiLevelType w:val="multilevel"/>
    <w:tmpl w:val="7BA03B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6" w15:restartNumberingAfterBreak="0">
    <w:nsid w:val="3F4B4F6E"/>
    <w:multiLevelType w:val="multilevel"/>
    <w:tmpl w:val="0770A8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7" w15:restartNumberingAfterBreak="0">
    <w:nsid w:val="3F513516"/>
    <w:multiLevelType w:val="multilevel"/>
    <w:tmpl w:val="7E8AFC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8" w15:restartNumberingAfterBreak="0">
    <w:nsid w:val="57510C6F"/>
    <w:multiLevelType w:val="multilevel"/>
    <w:tmpl w:val="4C0A8628"/>
    <w:lvl w:ilvl="0">
      <w:start w:val="7"/>
      <w:numFmt w:val="decimal"/>
      <w:lvlText w:val="%1."/>
      <w:lvlJc w:val="left"/>
      <w:pPr>
        <w:ind w:left="734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0235FC"/>
    <w:multiLevelType w:val="multilevel"/>
    <w:tmpl w:val="915CF7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0" w15:restartNumberingAfterBreak="0">
    <w:nsid w:val="7F30381E"/>
    <w:multiLevelType w:val="multilevel"/>
    <w:tmpl w:val="CDFCE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69"/>
    <w:rsid w:val="00054084"/>
    <w:rsid w:val="00070157"/>
    <w:rsid w:val="000759E9"/>
    <w:rsid w:val="000A56BF"/>
    <w:rsid w:val="000B7833"/>
    <w:rsid w:val="000D2B19"/>
    <w:rsid w:val="000F1179"/>
    <w:rsid w:val="0012627C"/>
    <w:rsid w:val="00126DD5"/>
    <w:rsid w:val="00132901"/>
    <w:rsid w:val="00133E69"/>
    <w:rsid w:val="00141E68"/>
    <w:rsid w:val="00172B0A"/>
    <w:rsid w:val="00193210"/>
    <w:rsid w:val="001D6EEE"/>
    <w:rsid w:val="00224378"/>
    <w:rsid w:val="00233A53"/>
    <w:rsid w:val="00235E51"/>
    <w:rsid w:val="00272A38"/>
    <w:rsid w:val="002C2B85"/>
    <w:rsid w:val="002E5E57"/>
    <w:rsid w:val="002E72D3"/>
    <w:rsid w:val="002F3C84"/>
    <w:rsid w:val="002F5129"/>
    <w:rsid w:val="00366B2A"/>
    <w:rsid w:val="00373563"/>
    <w:rsid w:val="003832F9"/>
    <w:rsid w:val="00395944"/>
    <w:rsid w:val="003B0B6E"/>
    <w:rsid w:val="003D56B7"/>
    <w:rsid w:val="00485D03"/>
    <w:rsid w:val="00494F88"/>
    <w:rsid w:val="0049784B"/>
    <w:rsid w:val="004A4DEE"/>
    <w:rsid w:val="004C6D3F"/>
    <w:rsid w:val="005008EA"/>
    <w:rsid w:val="00544F8B"/>
    <w:rsid w:val="0054600B"/>
    <w:rsid w:val="005D3987"/>
    <w:rsid w:val="005F24AC"/>
    <w:rsid w:val="00666554"/>
    <w:rsid w:val="006708B8"/>
    <w:rsid w:val="00675F22"/>
    <w:rsid w:val="006C4220"/>
    <w:rsid w:val="006E0BF8"/>
    <w:rsid w:val="007178B8"/>
    <w:rsid w:val="00717E6B"/>
    <w:rsid w:val="00737F64"/>
    <w:rsid w:val="007520E4"/>
    <w:rsid w:val="0076623B"/>
    <w:rsid w:val="007E21E1"/>
    <w:rsid w:val="007F1FF7"/>
    <w:rsid w:val="007F46E1"/>
    <w:rsid w:val="00811FCC"/>
    <w:rsid w:val="00823882"/>
    <w:rsid w:val="00852EA8"/>
    <w:rsid w:val="00855FC0"/>
    <w:rsid w:val="00876AB9"/>
    <w:rsid w:val="00896D66"/>
    <w:rsid w:val="008A322C"/>
    <w:rsid w:val="008B5628"/>
    <w:rsid w:val="008C769D"/>
    <w:rsid w:val="008D3A77"/>
    <w:rsid w:val="00921ABB"/>
    <w:rsid w:val="0092311E"/>
    <w:rsid w:val="00935CC1"/>
    <w:rsid w:val="00953232"/>
    <w:rsid w:val="0097569C"/>
    <w:rsid w:val="0099480A"/>
    <w:rsid w:val="009B1E0C"/>
    <w:rsid w:val="009C0FBD"/>
    <w:rsid w:val="009C40BD"/>
    <w:rsid w:val="009F1CE1"/>
    <w:rsid w:val="009F3466"/>
    <w:rsid w:val="00A04793"/>
    <w:rsid w:val="00A25520"/>
    <w:rsid w:val="00A35F10"/>
    <w:rsid w:val="00A36024"/>
    <w:rsid w:val="00A36595"/>
    <w:rsid w:val="00A42E76"/>
    <w:rsid w:val="00A45DBA"/>
    <w:rsid w:val="00A463B6"/>
    <w:rsid w:val="00A5102B"/>
    <w:rsid w:val="00A513B2"/>
    <w:rsid w:val="00A85C05"/>
    <w:rsid w:val="00AD753D"/>
    <w:rsid w:val="00AE309A"/>
    <w:rsid w:val="00B0706B"/>
    <w:rsid w:val="00B22399"/>
    <w:rsid w:val="00B64E2F"/>
    <w:rsid w:val="00B80C5C"/>
    <w:rsid w:val="00B83F54"/>
    <w:rsid w:val="00BB797F"/>
    <w:rsid w:val="00BF2417"/>
    <w:rsid w:val="00BF3551"/>
    <w:rsid w:val="00C12E09"/>
    <w:rsid w:val="00C21F9C"/>
    <w:rsid w:val="00C45B70"/>
    <w:rsid w:val="00C46FAF"/>
    <w:rsid w:val="00C47BEE"/>
    <w:rsid w:val="00C50AC1"/>
    <w:rsid w:val="00C66095"/>
    <w:rsid w:val="00CD18D1"/>
    <w:rsid w:val="00CD43C6"/>
    <w:rsid w:val="00CD7A10"/>
    <w:rsid w:val="00CE4A88"/>
    <w:rsid w:val="00CE6B21"/>
    <w:rsid w:val="00CF0C4D"/>
    <w:rsid w:val="00D23554"/>
    <w:rsid w:val="00D244E7"/>
    <w:rsid w:val="00D53174"/>
    <w:rsid w:val="00D70C11"/>
    <w:rsid w:val="00D83FAC"/>
    <w:rsid w:val="00D95C11"/>
    <w:rsid w:val="00E258DF"/>
    <w:rsid w:val="00E455B5"/>
    <w:rsid w:val="00E57B19"/>
    <w:rsid w:val="00E641FA"/>
    <w:rsid w:val="00EA1F14"/>
    <w:rsid w:val="00EE1B4F"/>
    <w:rsid w:val="00F21633"/>
    <w:rsid w:val="00F30B9E"/>
    <w:rsid w:val="00F4663C"/>
    <w:rsid w:val="00F5535F"/>
    <w:rsid w:val="00F6129A"/>
    <w:rsid w:val="00F8602C"/>
    <w:rsid w:val="00F97631"/>
    <w:rsid w:val="00FE4FC1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9A663"/>
  <w15:chartTrackingRefBased/>
  <w15:docId w15:val="{080EED53-9679-48D2-9AD8-FCB1A36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4DEE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3E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4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A4D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4A4DEE"/>
    <w:pPr>
      <w:widowControl w:val="0"/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4A4D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178B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78B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7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78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7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70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70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A322C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F4663C"/>
    <w:rPr>
      <w:color w:val="954F72" w:themeColor="followedHyperlink"/>
      <w:u w:val="single"/>
    </w:rPr>
  </w:style>
  <w:style w:type="table" w:styleId="af3">
    <w:name w:val="Table Grid"/>
    <w:basedOn w:val="a1"/>
    <w:uiPriority w:val="59"/>
    <w:rsid w:val="0071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17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kom@kraskom.com" TargetMode="External"/><Relationship Id="rId13" Type="http://schemas.openxmlformats.org/officeDocument/2006/relationships/hyperlink" Target="http://www.kraskom.com/dat/user/raskrytie_info/2022/%D0%AD%D0%BB%D0%B5%D0%BA%D1%82%D1%80%D0%BE%D1%81%D0%BD%D0%B0%D0%B1%D0%B6%D0%B5%D0%BD%D0%B8%D0%B5/%D0%90%D0%BF%D1%80%D0%B5%D0%BB%D1%8C/G0414_1032402976870_04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34646B1D1697DAC274FFFDA9194A1C4D2108ACF54D3CB0122F295D87C37D8C4794FE0295AC7B6367A897147215F562041754448Ba6KE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skom.com/dat/user/raskrytie_info/2022/%D0%AD%D0%BB%D0%B5%D0%BA%D1%82%D1%80%D0%BE%D1%81%D0%BD%D0%B0%D0%B1%D0%B6%D0%B5%D0%BD%D0%B8%D0%B5/%D0%90%D0%BF%D1%80%D0%B5%D0%BB%D1%8C/G0414_1032402976870_04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askom.com/dat/user/raskrytie_info/2022/%D0%AD%D0%BB%D0%B5%D0%BA%D1%82%D1%80%D0%BE%D1%81%D0%BD%D0%B0%D0%B1%D0%B6%D0%B5%D0%BD%D0%B8%D0%B5/%D0%90%D0%BF%D1%80%D0%B5%D0%BB%D1%8C/G0414_1032402976870_04.zip" TargetMode="External"/><Relationship Id="rId10" Type="http://schemas.openxmlformats.org/officeDocument/2006/relationships/hyperlink" Target="mailto:DergachVV@sibgenco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raskom@kraskom.com" TargetMode="External"/><Relationship Id="rId14" Type="http://schemas.openxmlformats.org/officeDocument/2006/relationships/hyperlink" Target="http://www.kraskom.com/dat/user/raskrytie_info/2022/%D0%AD%D0%BB%D0%B5%D0%BA%D1%82%D1%80%D0%BE%D1%81%D0%BD%D0%B0%D0%B1%D0%B6%D0%B5%D0%BD%D0%B8%D0%B5/%D0%90%D0%BF%D1%80%D0%B5%D0%BB%D1%8C/G0414_1032402976870_0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Дергач Виктория Владимировна</cp:lastModifiedBy>
  <cp:revision>9</cp:revision>
  <cp:lastPrinted>2020-01-14T02:51:00Z</cp:lastPrinted>
  <dcterms:created xsi:type="dcterms:W3CDTF">2022-04-13T04:58:00Z</dcterms:created>
  <dcterms:modified xsi:type="dcterms:W3CDTF">2022-04-14T03:37:00Z</dcterms:modified>
</cp:coreProperties>
</file>